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1A96F" w14:textId="09DB020E" w:rsidR="00ED6979" w:rsidRPr="00ED6979" w:rsidRDefault="00DE41EC" w:rsidP="003828B4">
      <w:pPr>
        <w:spacing w:before="120"/>
        <w:ind w:right="-142"/>
        <w:jc w:val="right"/>
      </w:pPr>
      <w:r>
        <w:t>Průhonice/Blansko</w:t>
      </w:r>
      <w:r w:rsidR="00ED6979" w:rsidRPr="00ED6979">
        <w:t xml:space="preserve">, </w:t>
      </w:r>
      <w:r>
        <w:t>7</w:t>
      </w:r>
      <w:r w:rsidR="00ED6979" w:rsidRPr="00ED6979">
        <w:t xml:space="preserve">. </w:t>
      </w:r>
      <w:r w:rsidR="00ED6979">
        <w:t>září</w:t>
      </w:r>
      <w:r w:rsidR="00ED6979" w:rsidRPr="00ED6979">
        <w:t xml:space="preserve"> 2026</w:t>
      </w:r>
    </w:p>
    <w:p w14:paraId="1D19EBD4" w14:textId="5580FC69" w:rsidR="0062180B" w:rsidRPr="00A47D94" w:rsidRDefault="00DE41EC" w:rsidP="00E9312A">
      <w:pPr>
        <w:spacing w:before="240"/>
        <w:ind w:righ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Jeskyně a kras si připomenou svůj den přednášk</w:t>
      </w:r>
      <w:r w:rsidR="00A95669">
        <w:rPr>
          <w:b/>
          <w:bCs/>
          <w:sz w:val="28"/>
          <w:szCs w:val="28"/>
        </w:rPr>
        <w:t>o</w:t>
      </w:r>
      <w:r w:rsidR="003828B4">
        <w:rPr>
          <w:b/>
          <w:bCs/>
          <w:sz w:val="28"/>
          <w:szCs w:val="28"/>
        </w:rPr>
        <w:t xml:space="preserve">u, hrou pro děti </w:t>
      </w:r>
      <w:r>
        <w:rPr>
          <w:b/>
          <w:bCs/>
          <w:sz w:val="28"/>
          <w:szCs w:val="28"/>
        </w:rPr>
        <w:t>i výstavami</w:t>
      </w:r>
    </w:p>
    <w:p w14:paraId="0678D818" w14:textId="77777777" w:rsidR="0062180B" w:rsidRPr="00A47D94" w:rsidRDefault="0062180B" w:rsidP="00941BC5">
      <w:pPr>
        <w:ind w:right="-144"/>
        <w:rPr>
          <w:i/>
          <w:iCs/>
        </w:rPr>
      </w:pPr>
      <w:r w:rsidRPr="00A47D94">
        <w:rPr>
          <w:i/>
          <w:iCs/>
        </w:rPr>
        <w:t>Tisková zpráva</w:t>
      </w:r>
    </w:p>
    <w:p w14:paraId="3AF00A5A" w14:textId="53F305B1" w:rsidR="00E425BF" w:rsidRDefault="00E425BF" w:rsidP="00E425BF">
      <w:pPr>
        <w:spacing w:after="100" w:line="240" w:lineRule="auto"/>
      </w:pPr>
      <w:r>
        <w:t xml:space="preserve">Datum 13. září se od letoška poprvé slaví jako </w:t>
      </w:r>
      <w:r w:rsidRPr="00802F4D">
        <w:rPr>
          <w:b/>
          <w:bCs/>
        </w:rPr>
        <w:t>Mezinárodn</w:t>
      </w:r>
      <w:r w:rsidR="0085703F" w:rsidRPr="00802F4D">
        <w:rPr>
          <w:b/>
          <w:bCs/>
        </w:rPr>
        <w:t>í</w:t>
      </w:r>
      <w:r w:rsidRPr="00802F4D">
        <w:rPr>
          <w:b/>
          <w:bCs/>
        </w:rPr>
        <w:t xml:space="preserve"> de</w:t>
      </w:r>
      <w:r w:rsidR="0085703F" w:rsidRPr="00802F4D">
        <w:rPr>
          <w:b/>
          <w:bCs/>
        </w:rPr>
        <w:t>n</w:t>
      </w:r>
      <w:r w:rsidRPr="00802F4D">
        <w:rPr>
          <w:b/>
          <w:bCs/>
        </w:rPr>
        <w:t xml:space="preserve"> jeskyní a krasu</w:t>
      </w:r>
      <w:r>
        <w:t xml:space="preserve"> (International </w:t>
      </w:r>
      <w:proofErr w:type="spellStart"/>
      <w:r>
        <w:t>Day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Caves and </w:t>
      </w:r>
      <w:proofErr w:type="spellStart"/>
      <w:r>
        <w:t>Karst</w:t>
      </w:r>
      <w:proofErr w:type="spellEnd"/>
      <w:r>
        <w:t>) pod patronací UNESCO,</w:t>
      </w:r>
      <w:r w:rsidRPr="00E425BF">
        <w:t xml:space="preserve"> </w:t>
      </w:r>
      <w:r w:rsidR="00802F4D">
        <w:t>o</w:t>
      </w:r>
      <w:r w:rsidRPr="00E425BF">
        <w:t>rganizace OSN pro vzdělání, vědu a kulturu</w:t>
      </w:r>
      <w:r>
        <w:t>. Nový svátek si připomenou i zpřístupněná krasová podzemí, která provozuje Správa jeskyní České republiky</w:t>
      </w:r>
      <w:r w:rsidR="008D488A">
        <w:t xml:space="preserve"> (SJ ČR)</w:t>
      </w:r>
      <w:r>
        <w:t xml:space="preserve">. </w:t>
      </w:r>
    </w:p>
    <w:p w14:paraId="34A46AA5" w14:textId="114D4B73" w:rsidR="00DE41EC" w:rsidRDefault="00CF7B01" w:rsidP="00CF7B01">
      <w:pPr>
        <w:spacing w:after="100" w:line="240" w:lineRule="auto"/>
      </w:pPr>
      <w:r>
        <w:t xml:space="preserve">Přednášku </w:t>
      </w:r>
      <w:r w:rsidR="00A95669">
        <w:t>„</w:t>
      </w:r>
      <w:r>
        <w:t>Chýnovský kras</w:t>
      </w:r>
      <w:r w:rsidR="00A95669">
        <w:t>“</w:t>
      </w:r>
      <w:r>
        <w:t xml:space="preserve"> bude možné navštívit v pátek 18. září od 18:00 v Návštěvnickém středisku </w:t>
      </w:r>
      <w:r w:rsidRPr="00A95669">
        <w:rPr>
          <w:b/>
          <w:bCs/>
        </w:rPr>
        <w:t>Chýnovské jeskyně</w:t>
      </w:r>
      <w:r>
        <w:t xml:space="preserve"> na Táborsku. Rozlohou nevelké území s výskytem krasových jevů v krystalických vápencích svým významem přesahuje hranice regionu. Kromě </w:t>
      </w:r>
      <w:r w:rsidR="00A95669">
        <w:t xml:space="preserve">prezentace </w:t>
      </w:r>
      <w:r>
        <w:t xml:space="preserve">největší jihočeské jeskyně zpřístupněné veřejnosti již od konce 19. století </w:t>
      </w:r>
      <w:r w:rsidR="00A95669">
        <w:t>nebude chybět p</w:t>
      </w:r>
      <w:r>
        <w:t xml:space="preserve">ovídání o "chýnovské vodě", legendární chýnovské krápníky, </w:t>
      </w:r>
      <w:r w:rsidR="00A95669">
        <w:t xml:space="preserve">představeno </w:t>
      </w:r>
      <w:r>
        <w:t xml:space="preserve">unikátní naleziště minerálů i již zapomenuté jeskyně. </w:t>
      </w:r>
      <w:r w:rsidR="00A95669">
        <w:t>Zajímavostí bude</w:t>
      </w:r>
      <w:r>
        <w:t xml:space="preserve"> prezentace nově objevených a dosud nezveřejněných historických materiálů a fotografií.</w:t>
      </w:r>
    </w:p>
    <w:p w14:paraId="20982CA2" w14:textId="11EEEDFD" w:rsidR="003828B4" w:rsidRDefault="003828B4" w:rsidP="00CF7B01">
      <w:pPr>
        <w:spacing w:after="100" w:line="240" w:lineRule="auto"/>
      </w:pPr>
      <w:r>
        <w:t xml:space="preserve">Přímo ve sváteční den </w:t>
      </w:r>
      <w:r w:rsidRPr="003828B4">
        <w:t xml:space="preserve">13. září </w:t>
      </w:r>
      <w:r>
        <w:t>se v </w:t>
      </w:r>
      <w:r w:rsidRPr="003828B4">
        <w:rPr>
          <w:b/>
          <w:bCs/>
        </w:rPr>
        <w:t>Javoříčských jeskyních</w:t>
      </w:r>
      <w:r>
        <w:t xml:space="preserve"> na Olomoucku </w:t>
      </w:r>
      <w:r w:rsidR="0085703F">
        <w:t>uskuteční</w:t>
      </w:r>
      <w:r w:rsidRPr="003828B4">
        <w:t xml:space="preserve"> dětská prohlídka Cesta prokletím</w:t>
      </w:r>
      <w:r>
        <w:t>. „</w:t>
      </w:r>
      <w:r w:rsidRPr="003828B4">
        <w:t>V předešlém roce byl o t</w:t>
      </w:r>
      <w:r w:rsidR="0085703F">
        <w:t>ent</w:t>
      </w:r>
      <w:r w:rsidRPr="003828B4">
        <w:t>o speciální pro</w:t>
      </w:r>
      <w:r w:rsidR="0085703F">
        <w:t>gram</w:t>
      </w:r>
      <w:r w:rsidRPr="003828B4">
        <w:t xml:space="preserve"> mimořádný zájem, proto jsme se rozhodli dobrodružství pro malé návštěvníky zopakovat.</w:t>
      </w:r>
      <w:r>
        <w:t xml:space="preserve"> </w:t>
      </w:r>
      <w:r w:rsidRPr="003828B4">
        <w:t xml:space="preserve">Tentokrát se malí odvážlivci mohou vydat na tajemnou výpravu jeskyní v 10:00 </w:t>
      </w:r>
      <w:r>
        <w:t>či</w:t>
      </w:r>
      <w:r w:rsidRPr="003828B4">
        <w:t xml:space="preserve"> 13:00.</w:t>
      </w:r>
      <w:r>
        <w:t xml:space="preserve"> Č</w:t>
      </w:r>
      <w:r w:rsidRPr="003828B4">
        <w:t xml:space="preserve">eká </w:t>
      </w:r>
      <w:r>
        <w:t xml:space="preserve">je </w:t>
      </w:r>
      <w:r w:rsidRPr="003828B4">
        <w:t>napínavé dobrodružství</w:t>
      </w:r>
      <w:r>
        <w:t xml:space="preserve"> na cestě </w:t>
      </w:r>
      <w:r w:rsidRPr="003828B4">
        <w:t>temnými a tajemnými chodbami jeskyně</w:t>
      </w:r>
      <w:r>
        <w:t xml:space="preserve">, kde </w:t>
      </w:r>
      <w:r w:rsidRPr="003828B4">
        <w:t>budou za doprovodu kostýmovaných průvodců plnit různé úkoly a postupně odhalovat tajemný příběh inspirovaný legendou o Zkamenělém zámku</w:t>
      </w:r>
      <w:r>
        <w:t xml:space="preserve">,“ láká vedoucí jeskyní Karel Müller. </w:t>
      </w:r>
    </w:p>
    <w:p w14:paraId="7BC5B498" w14:textId="176748AF" w:rsidR="00DE41EC" w:rsidRDefault="00A95669" w:rsidP="008D488A">
      <w:pPr>
        <w:spacing w:after="100" w:line="240" w:lineRule="auto"/>
      </w:pPr>
      <w:r w:rsidRPr="007C1A16">
        <w:rPr>
          <w:b/>
          <w:bCs/>
        </w:rPr>
        <w:t xml:space="preserve">Bozkovské dolomitové jeskyně </w:t>
      </w:r>
      <w:r w:rsidRPr="00A95669">
        <w:t>v Podkrkonoší</w:t>
      </w:r>
      <w:r>
        <w:t xml:space="preserve"> s největším smaragdovým podzemním jezerem Čech</w:t>
      </w:r>
      <w:r w:rsidRPr="00A95669">
        <w:t xml:space="preserve"> </w:t>
      </w:r>
      <w:r>
        <w:t>k</w:t>
      </w:r>
      <w:r w:rsidR="00802F4D">
        <w:t xml:space="preserve">e </w:t>
      </w:r>
      <w:r>
        <w:t xml:space="preserve">dni jeskyní chystají od </w:t>
      </w:r>
      <w:r w:rsidRPr="00A95669">
        <w:t>11.</w:t>
      </w:r>
      <w:r>
        <w:t xml:space="preserve"> do </w:t>
      </w:r>
      <w:r w:rsidRPr="00A95669">
        <w:t xml:space="preserve">14. </w:t>
      </w:r>
      <w:r>
        <w:t>září</w:t>
      </w:r>
      <w:r w:rsidRPr="00A95669">
        <w:t xml:space="preserve"> panelov</w:t>
      </w:r>
      <w:r>
        <w:t>ou</w:t>
      </w:r>
      <w:r w:rsidRPr="00A95669">
        <w:t xml:space="preserve"> výstav</w:t>
      </w:r>
      <w:r>
        <w:t xml:space="preserve">u ve svém vstupním areálu. </w:t>
      </w:r>
      <w:r w:rsidR="00275D83">
        <w:t>„</w:t>
      </w:r>
      <w:r w:rsidR="008D488A">
        <w:t xml:space="preserve">S tuzemskými jeskyněmi se mohou zájemci až do 29. listopadu seznámit i na výstavě </w:t>
      </w:r>
      <w:hyperlink r:id="rId6" w:history="1">
        <w:r w:rsidR="008D488A" w:rsidRPr="00E806D9">
          <w:rPr>
            <w:rStyle w:val="Hypertextovodkaz"/>
          </w:rPr>
          <w:t>Podzemní klenoty české přírody</w:t>
        </w:r>
      </w:hyperlink>
      <w:r w:rsidR="00E806D9">
        <w:t xml:space="preserve"> </w:t>
      </w:r>
      <w:r w:rsidR="008D488A">
        <w:t>na střeše Národního zemědělského muzea na pražské Letné</w:t>
      </w:r>
      <w:r w:rsidR="009645D8">
        <w:t xml:space="preserve">,“ </w:t>
      </w:r>
      <w:r w:rsidR="008D488A">
        <w:t>připomíná</w:t>
      </w:r>
      <w:r w:rsidR="009645D8">
        <w:t xml:space="preserve"> ředitel SJ ČR Milan Jan Půček. </w:t>
      </w:r>
    </w:p>
    <w:p w14:paraId="76F747A0" w14:textId="59845A9C" w:rsidR="00DE41EC" w:rsidRDefault="00E425BF" w:rsidP="003270F0">
      <w:pPr>
        <w:spacing w:after="120" w:line="240" w:lineRule="auto"/>
        <w:ind w:right="-144"/>
      </w:pPr>
      <w:r>
        <w:t xml:space="preserve">V Čechách si zájemci mohou </w:t>
      </w:r>
      <w:r w:rsidR="00CF7B01">
        <w:t xml:space="preserve">dále </w:t>
      </w:r>
      <w:r>
        <w:t>prohlédnout</w:t>
      </w:r>
      <w:r w:rsidR="00DE41EC" w:rsidRPr="008E68A8">
        <w:t xml:space="preserve"> </w:t>
      </w:r>
      <w:r w:rsidR="00DE41EC" w:rsidRPr="007C1A16">
        <w:rPr>
          <w:b/>
          <w:bCs/>
        </w:rPr>
        <w:t xml:space="preserve">Koněpruské jeskyně </w:t>
      </w:r>
      <w:r w:rsidR="00DE41EC" w:rsidRPr="00A95669">
        <w:t>v Českém krasu</w:t>
      </w:r>
      <w:r w:rsidR="00DE41EC">
        <w:t xml:space="preserve"> </w:t>
      </w:r>
      <w:r w:rsidR="00DE41EC" w:rsidRPr="008E68A8">
        <w:t xml:space="preserve">na Berounsku </w:t>
      </w:r>
      <w:r w:rsidR="00DE41EC">
        <w:t>s tajnou středověkou penězokazeckou dílnou</w:t>
      </w:r>
      <w:r w:rsidR="00CF7B01">
        <w:t>.</w:t>
      </w:r>
      <w:r w:rsidR="00A95669">
        <w:t xml:space="preserve"> </w:t>
      </w:r>
      <w:r w:rsidR="00DE41EC">
        <w:t xml:space="preserve">Slezsko láká </w:t>
      </w:r>
      <w:r w:rsidR="00DE41EC" w:rsidRPr="008E68A8">
        <w:t>zájemce</w:t>
      </w:r>
      <w:r w:rsidR="00DE41EC">
        <w:t xml:space="preserve"> </w:t>
      </w:r>
      <w:r w:rsidR="00DE41EC" w:rsidRPr="008E68A8">
        <w:t>na Jesenicku</w:t>
      </w:r>
      <w:r w:rsidR="00DE41EC">
        <w:t xml:space="preserve"> </w:t>
      </w:r>
      <w:r w:rsidR="00DE41EC" w:rsidRPr="00A95669">
        <w:t xml:space="preserve">mramorovými </w:t>
      </w:r>
      <w:r w:rsidR="00802F4D">
        <w:rPr>
          <w:b/>
          <w:bCs/>
        </w:rPr>
        <w:t>J</w:t>
      </w:r>
      <w:r w:rsidR="00DE41EC" w:rsidRPr="00A95669">
        <w:rPr>
          <w:b/>
          <w:bCs/>
        </w:rPr>
        <w:t>eskyněmi</w:t>
      </w:r>
      <w:r w:rsidR="00DE41EC" w:rsidRPr="007C1A16">
        <w:rPr>
          <w:b/>
          <w:bCs/>
        </w:rPr>
        <w:t xml:space="preserve"> Na Pomezí </w:t>
      </w:r>
      <w:r w:rsidR="0085703F" w:rsidRPr="0085703F">
        <w:t>(dočasně v rekonstrukci)</w:t>
      </w:r>
      <w:r w:rsidR="0085703F">
        <w:rPr>
          <w:b/>
          <w:bCs/>
        </w:rPr>
        <w:t xml:space="preserve"> </w:t>
      </w:r>
      <w:r w:rsidR="00DE41EC" w:rsidRPr="00A95669">
        <w:t xml:space="preserve">a </w:t>
      </w:r>
      <w:r w:rsidR="00802F4D" w:rsidRPr="00802F4D">
        <w:rPr>
          <w:b/>
          <w:bCs/>
        </w:rPr>
        <w:t>Jeskyní</w:t>
      </w:r>
      <w:r w:rsidR="00802F4D">
        <w:t xml:space="preserve"> </w:t>
      </w:r>
      <w:r w:rsidR="00DE41EC" w:rsidRPr="007C1A16">
        <w:rPr>
          <w:b/>
          <w:bCs/>
        </w:rPr>
        <w:t>Na Špičáku</w:t>
      </w:r>
      <w:r w:rsidR="00DE41EC">
        <w:t xml:space="preserve"> s unikátně ledovcem vytvarovanými chodbami připomínajícími srdce. Na Moravě v</w:t>
      </w:r>
      <w:r w:rsidR="00DE41EC" w:rsidRPr="008E68A8">
        <w:t xml:space="preserve"> Olomouckém kraji </w:t>
      </w:r>
      <w:r w:rsidR="00DE41EC">
        <w:t xml:space="preserve">zaujmou </w:t>
      </w:r>
      <w:r w:rsidR="00DE41EC" w:rsidRPr="007C1A16">
        <w:rPr>
          <w:b/>
          <w:bCs/>
        </w:rPr>
        <w:t xml:space="preserve">Mladečské jeskyně </w:t>
      </w:r>
      <w:r w:rsidR="00DE41EC" w:rsidRPr="00A95669">
        <w:t>u Litovle</w:t>
      </w:r>
      <w:r w:rsidR="00DE41EC">
        <w:t xml:space="preserve"> osídlené již kromaňonci</w:t>
      </w:r>
      <w:r w:rsidR="00DE41EC" w:rsidRPr="008E68A8">
        <w:t xml:space="preserve"> a na Přerovsku </w:t>
      </w:r>
      <w:r w:rsidR="00DE41EC" w:rsidRPr="00A95669">
        <w:t>hydrotermální</w:t>
      </w:r>
      <w:r w:rsidR="00DE41EC" w:rsidRPr="007C1A16">
        <w:rPr>
          <w:b/>
          <w:bCs/>
        </w:rPr>
        <w:t xml:space="preserve"> Zbrašovské aragonitové jeskyně</w:t>
      </w:r>
      <w:r w:rsidR="00DE41EC" w:rsidRPr="008E68A8">
        <w:t xml:space="preserve">. Pod Pálavou </w:t>
      </w:r>
      <w:r w:rsidR="00DE41EC">
        <w:t xml:space="preserve">je ukrytá </w:t>
      </w:r>
      <w:r w:rsidR="00A95669">
        <w:rPr>
          <w:b/>
          <w:bCs/>
        </w:rPr>
        <w:t>J</w:t>
      </w:r>
      <w:r w:rsidR="00DE41EC" w:rsidRPr="007C1A16">
        <w:rPr>
          <w:b/>
          <w:bCs/>
        </w:rPr>
        <w:t>eskyně Na Turoldu</w:t>
      </w:r>
      <w:r w:rsidR="00DE41EC" w:rsidRPr="008E68A8">
        <w:t xml:space="preserve"> v</w:t>
      </w:r>
      <w:r w:rsidR="00DE41EC">
        <w:t> </w:t>
      </w:r>
      <w:r w:rsidR="00DE41EC" w:rsidRPr="008E68A8">
        <w:t>Mikulově</w:t>
      </w:r>
      <w:r w:rsidR="00DE41EC">
        <w:t xml:space="preserve"> s výzdobou připomínající mořské korály</w:t>
      </w:r>
      <w:r w:rsidR="00DE41EC" w:rsidRPr="008E68A8">
        <w:t xml:space="preserve">. V Moravském krasu lze kromě nejslavnějších </w:t>
      </w:r>
      <w:r w:rsidR="00DE41EC" w:rsidRPr="007C1A16">
        <w:rPr>
          <w:b/>
          <w:bCs/>
        </w:rPr>
        <w:t>Punkevních jeskyní s propastí Macocha</w:t>
      </w:r>
      <w:r w:rsidR="00DE41EC" w:rsidRPr="008E68A8">
        <w:t xml:space="preserve"> </w:t>
      </w:r>
      <w:r w:rsidR="00DE41EC">
        <w:t xml:space="preserve">a plavbou </w:t>
      </w:r>
      <w:proofErr w:type="spellStart"/>
      <w:r w:rsidR="00DE41EC">
        <w:t>elektroloděmi</w:t>
      </w:r>
      <w:proofErr w:type="spellEnd"/>
      <w:r w:rsidR="00DE41EC">
        <w:t xml:space="preserve"> po podzemní řece </w:t>
      </w:r>
      <w:r w:rsidR="00DE41EC" w:rsidRPr="008E68A8">
        <w:t xml:space="preserve">navštívit i </w:t>
      </w:r>
      <w:r w:rsidR="00DE41EC" w:rsidRPr="007C1A16">
        <w:rPr>
          <w:b/>
          <w:bCs/>
        </w:rPr>
        <w:t>jeskyni Balcarka</w:t>
      </w:r>
      <w:r w:rsidR="00DE41EC">
        <w:t xml:space="preserve"> s pestře barevnou výzdobou či</w:t>
      </w:r>
      <w:r w:rsidR="00DE41EC" w:rsidRPr="008E68A8">
        <w:t xml:space="preserve"> </w:t>
      </w:r>
      <w:r w:rsidR="00DE41EC" w:rsidRPr="007C1A16">
        <w:rPr>
          <w:b/>
          <w:bCs/>
        </w:rPr>
        <w:t xml:space="preserve">Kateřinskou jeskyni </w:t>
      </w:r>
      <w:r w:rsidR="00DE41EC">
        <w:t>s největší podzemní prostorou Čech a ikonickou Čarodějnicí.</w:t>
      </w:r>
      <w:r w:rsidR="00DE41EC" w:rsidRPr="008E68A8">
        <w:t xml:space="preserve"> </w:t>
      </w:r>
      <w:r>
        <w:t>V</w:t>
      </w:r>
      <w:r w:rsidR="00802F4D">
        <w:t> </w:t>
      </w:r>
      <w:r>
        <w:t>„Moravském Švýcarsku“ je i</w:t>
      </w:r>
      <w:r w:rsidR="00DE41EC">
        <w:t xml:space="preserve"> </w:t>
      </w:r>
      <w:r w:rsidR="00DE41EC" w:rsidRPr="00A95669">
        <w:t>nejdelší zpřístupněný krasový systém v ČR</w:t>
      </w:r>
      <w:r w:rsidR="00DE41EC" w:rsidRPr="007C1A16">
        <w:rPr>
          <w:b/>
          <w:bCs/>
        </w:rPr>
        <w:t xml:space="preserve"> Sloupsko-</w:t>
      </w:r>
      <w:proofErr w:type="spellStart"/>
      <w:r w:rsidR="00DE41EC" w:rsidRPr="007C1A16">
        <w:rPr>
          <w:b/>
          <w:bCs/>
        </w:rPr>
        <w:t>šošůvské</w:t>
      </w:r>
      <w:proofErr w:type="spellEnd"/>
      <w:r w:rsidR="00DE41EC" w:rsidRPr="007C1A16">
        <w:rPr>
          <w:b/>
          <w:bCs/>
        </w:rPr>
        <w:t xml:space="preserve"> jeskyně</w:t>
      </w:r>
      <w:r w:rsidR="00DE41EC" w:rsidRPr="008E68A8">
        <w:t xml:space="preserve"> </w:t>
      </w:r>
      <w:r w:rsidR="00DE41EC">
        <w:t xml:space="preserve">s hlubokými propastmi </w:t>
      </w:r>
      <w:r w:rsidR="00DE41EC" w:rsidRPr="008E68A8">
        <w:t xml:space="preserve">a u Křtin </w:t>
      </w:r>
      <w:r w:rsidR="00DE41EC" w:rsidRPr="007C1A16">
        <w:rPr>
          <w:b/>
          <w:bCs/>
        </w:rPr>
        <w:t>jeskyn</w:t>
      </w:r>
      <w:r w:rsidR="00802F4D">
        <w:rPr>
          <w:b/>
          <w:bCs/>
        </w:rPr>
        <w:t>ě</w:t>
      </w:r>
      <w:r w:rsidR="00DE41EC" w:rsidRPr="007C1A16">
        <w:rPr>
          <w:b/>
          <w:bCs/>
        </w:rPr>
        <w:t xml:space="preserve"> Výpustek</w:t>
      </w:r>
      <w:r w:rsidR="00DE41EC">
        <w:t xml:space="preserve">, kterou se prohnaly dějiny od paleolitu, přes těžbu fosfátových hlín, nacistickou továrnu na stíhačky až po tajné vojenské velitelství za studené války. </w:t>
      </w:r>
    </w:p>
    <w:p w14:paraId="1A4C4AB8" w14:textId="5B4784B3" w:rsidR="00A95669" w:rsidRDefault="00A95669" w:rsidP="003270F0">
      <w:pPr>
        <w:spacing w:after="100" w:line="240" w:lineRule="auto"/>
      </w:pPr>
      <w:r>
        <w:t xml:space="preserve">Podnět k vyhlášení jeskynního mezinárodního dne dala organizaci UNESCO Mezinárodní speleologická unie (UIS), jejímž předsedou je český speleolog Zdeněk Motyčka, držitel </w:t>
      </w:r>
      <w:r w:rsidR="00802F4D">
        <w:t>letošní</w:t>
      </w:r>
      <w:r>
        <w:t xml:space="preserve"> Ceny Správy jeskyní ČR. Jeskyně a</w:t>
      </w:r>
      <w:r w:rsidR="00693C67">
        <w:t> </w:t>
      </w:r>
      <w:r>
        <w:t xml:space="preserve">kras pokrývají téměř čtvrtinu zemského povrchu a poskytují pitnou vodu více než miliardě lidí. „Chrání jedinečnou podzemní biodiverzitu, geologické archivy a neocenitelné kulturní dědictví. Přesto zůstávají jedním z nejméně pochopených a nejkřehčích ekosystémů na naší planetě. Mezinárodní den jeskyní a krasu pomůže zvýšit globální povědomí, podpořit výzkum, vzdělávání a mezinárodní spolupráci ve vědě, ochraně biodiverzity a </w:t>
      </w:r>
      <w:proofErr w:type="spellStart"/>
      <w:r>
        <w:t>geodiverzity</w:t>
      </w:r>
      <w:proofErr w:type="spellEnd"/>
      <w:r>
        <w:t xml:space="preserve">, kultuře a udržitelném cestovním ruchu,“ </w:t>
      </w:r>
      <w:r w:rsidR="00802F4D">
        <w:t>uvádějí</w:t>
      </w:r>
      <w:r>
        <w:t xml:space="preserve"> iniciátoři </w:t>
      </w:r>
      <w:r w:rsidR="00802F4D">
        <w:t xml:space="preserve">jeskynního </w:t>
      </w:r>
      <w:r>
        <w:t xml:space="preserve">svátku, prezentovaného </w:t>
      </w:r>
      <w:r w:rsidR="00693C67">
        <w:t xml:space="preserve">i </w:t>
      </w:r>
      <w:r>
        <w:t xml:space="preserve">na webu </w:t>
      </w:r>
      <w:hyperlink r:id="rId7" w:history="1">
        <w:r w:rsidRPr="0015174E">
          <w:rPr>
            <w:rStyle w:val="Hypertextovodkaz"/>
          </w:rPr>
          <w:t>www.caveskarstday.org</w:t>
        </w:r>
      </w:hyperlink>
      <w:r>
        <w:t>.</w:t>
      </w:r>
    </w:p>
    <w:p w14:paraId="21F327E2" w14:textId="104080A6" w:rsidR="00DE41EC" w:rsidRDefault="00DE41EC" w:rsidP="00DE41EC">
      <w:pPr>
        <w:spacing w:after="120" w:line="240" w:lineRule="auto"/>
        <w:ind w:right="-144"/>
        <w:jc w:val="both"/>
      </w:pPr>
      <w:r w:rsidRPr="008E68A8">
        <w:t>Správa jeskyní</w:t>
      </w:r>
      <w:r>
        <w:t xml:space="preserve"> </w:t>
      </w:r>
      <w:r w:rsidRPr="008E68A8">
        <w:t>Č</w:t>
      </w:r>
      <w:r w:rsidR="0085703F">
        <w:t>R</w:t>
      </w:r>
      <w:r>
        <w:t xml:space="preserve"> </w:t>
      </w:r>
      <w:r w:rsidRPr="008E68A8">
        <w:t>byla zřízena 1. dubna 2006 jako státní příspěvková organizace re</w:t>
      </w:r>
      <w:r>
        <w:t>z</w:t>
      </w:r>
      <w:r w:rsidRPr="008E68A8">
        <w:t xml:space="preserve">ortu Ministerstva životního prostředí ČR. </w:t>
      </w:r>
      <w:r>
        <w:t xml:space="preserve">Pečuje o </w:t>
      </w:r>
      <w:r w:rsidRPr="007C1A16">
        <w:rPr>
          <w:bCs/>
        </w:rPr>
        <w:t>14 tuzemských zpřístupněných krasových jeskyní</w:t>
      </w:r>
      <w:r>
        <w:t xml:space="preserve"> a </w:t>
      </w:r>
      <w:r w:rsidR="008D488A">
        <w:t xml:space="preserve">příležitostně přístupné </w:t>
      </w:r>
      <w:proofErr w:type="spellStart"/>
      <w:r>
        <w:t>pseudokrasové</w:t>
      </w:r>
      <w:proofErr w:type="spellEnd"/>
      <w:r>
        <w:t xml:space="preserve"> Jeskyně pod Sněžníkem</w:t>
      </w:r>
      <w:r w:rsidR="008D488A">
        <w:t xml:space="preserve"> na Děčínsku. </w:t>
      </w:r>
      <w:r w:rsidRPr="00E166DE">
        <w:t xml:space="preserve">O aktuálním dění nejen v podzemí SJ ČR informuje na webu </w:t>
      </w:r>
      <w:hyperlink r:id="rId8" w:history="1">
        <w:r w:rsidRPr="00E166DE">
          <w:rPr>
            <w:rStyle w:val="Hypertextovodkaz"/>
            <w:color w:val="auto"/>
          </w:rPr>
          <w:t>www.caves.cz</w:t>
        </w:r>
      </w:hyperlink>
      <w:r w:rsidRPr="00E166DE">
        <w:t xml:space="preserve"> i sociálních sítích </w:t>
      </w:r>
      <w:hyperlink r:id="rId9" w:history="1">
        <w:r w:rsidRPr="00E166DE">
          <w:rPr>
            <w:rStyle w:val="Hypertextovodkaz"/>
            <w:color w:val="auto"/>
          </w:rPr>
          <w:t>facebook.com/</w:t>
        </w:r>
        <w:proofErr w:type="spellStart"/>
        <w:r w:rsidRPr="00E166DE">
          <w:rPr>
            <w:rStyle w:val="Hypertextovodkaz"/>
            <w:color w:val="auto"/>
          </w:rPr>
          <w:t>jeskynecr</w:t>
        </w:r>
        <w:proofErr w:type="spellEnd"/>
      </w:hyperlink>
      <w:r w:rsidRPr="00E166DE">
        <w:t xml:space="preserve"> a </w:t>
      </w:r>
      <w:hyperlink r:id="rId10" w:history="1">
        <w:r w:rsidRPr="00E166DE">
          <w:rPr>
            <w:rStyle w:val="Hypertextovodkaz"/>
            <w:color w:val="auto"/>
          </w:rPr>
          <w:t>instagram.com/</w:t>
        </w:r>
        <w:proofErr w:type="spellStart"/>
        <w:r w:rsidRPr="00E166DE">
          <w:rPr>
            <w:rStyle w:val="Hypertextovodkaz"/>
            <w:color w:val="auto"/>
          </w:rPr>
          <w:t>jeskynecr</w:t>
        </w:r>
        <w:proofErr w:type="spellEnd"/>
      </w:hyperlink>
      <w:r w:rsidRPr="00E166DE">
        <w:t xml:space="preserve">, své </w:t>
      </w:r>
      <w:proofErr w:type="spellStart"/>
      <w:r w:rsidRPr="00E166DE">
        <w:t>facebooky</w:t>
      </w:r>
      <w:proofErr w:type="spellEnd"/>
      <w:r w:rsidRPr="00E166DE">
        <w:t xml:space="preserve"> označené oficiálním logem mají i jednotlivé</w:t>
      </w:r>
      <w:r w:rsidRPr="008E68A8">
        <w:t xml:space="preserve"> jeskyně.</w:t>
      </w:r>
      <w:r>
        <w:t xml:space="preserve"> </w:t>
      </w:r>
    </w:p>
    <w:p w14:paraId="3F915279" w14:textId="242370C5" w:rsidR="0062180B" w:rsidRPr="00DA6C37" w:rsidRDefault="0062180B" w:rsidP="008D488A">
      <w:pPr>
        <w:spacing w:before="160" w:after="40"/>
        <w:ind w:right="-142"/>
        <w:rPr>
          <w:i/>
          <w:iCs/>
          <w:sz w:val="21"/>
          <w:szCs w:val="21"/>
        </w:rPr>
      </w:pPr>
      <w:r w:rsidRPr="00584DBF">
        <w:rPr>
          <w:i/>
          <w:iCs/>
          <w:sz w:val="21"/>
          <w:szCs w:val="21"/>
        </w:rPr>
        <w:t xml:space="preserve">Kontakt: </w:t>
      </w:r>
      <w:r w:rsidRPr="00DA6C37">
        <w:rPr>
          <w:i/>
          <w:iCs/>
          <w:sz w:val="21"/>
          <w:szCs w:val="21"/>
        </w:rPr>
        <w:t>Mgr. Pavel Gejdoš, PR S</w:t>
      </w:r>
      <w:r w:rsidR="005B10FC">
        <w:rPr>
          <w:i/>
          <w:iCs/>
          <w:sz w:val="21"/>
          <w:szCs w:val="21"/>
        </w:rPr>
        <w:t>právy jeskyní</w:t>
      </w:r>
      <w:r w:rsidRPr="00DA6C37">
        <w:rPr>
          <w:i/>
          <w:iCs/>
          <w:sz w:val="21"/>
          <w:szCs w:val="21"/>
        </w:rPr>
        <w:t xml:space="preserve"> ČR, e-mail: </w:t>
      </w:r>
      <w:hyperlink r:id="rId11" w:history="1">
        <w:r w:rsidRPr="00DA6C37">
          <w:rPr>
            <w:rStyle w:val="Hypertextovodkaz"/>
            <w:i/>
            <w:iCs/>
            <w:color w:val="auto"/>
            <w:sz w:val="21"/>
            <w:szCs w:val="21"/>
          </w:rPr>
          <w:t>gejdos@caves.cz</w:t>
        </w:r>
      </w:hyperlink>
      <w:r w:rsidRPr="00DA6C37">
        <w:rPr>
          <w:i/>
          <w:iCs/>
          <w:sz w:val="21"/>
          <w:szCs w:val="21"/>
        </w:rPr>
        <w:t xml:space="preserve">, tel. 724 678 153, </w:t>
      </w:r>
      <w:hyperlink r:id="rId12" w:history="1">
        <w:r w:rsidRPr="00DA6C37">
          <w:rPr>
            <w:rStyle w:val="Hypertextovodkaz"/>
            <w:i/>
            <w:iCs/>
            <w:color w:val="auto"/>
            <w:sz w:val="21"/>
            <w:szCs w:val="21"/>
          </w:rPr>
          <w:t>www.caves.cz</w:t>
        </w:r>
      </w:hyperlink>
      <w:r w:rsidRPr="00DA6C37">
        <w:rPr>
          <w:i/>
          <w:iCs/>
          <w:sz w:val="21"/>
          <w:szCs w:val="21"/>
        </w:rPr>
        <w:t xml:space="preserve"> </w:t>
      </w:r>
    </w:p>
    <w:sectPr w:rsidR="0062180B" w:rsidRPr="00DA6C37" w:rsidSect="00BD3201">
      <w:headerReference w:type="first" r:id="rId13"/>
      <w:pgSz w:w="11906" w:h="16838" w:code="9"/>
      <w:pgMar w:top="907" w:right="1134" w:bottom="340" w:left="1134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57607" w14:textId="77777777" w:rsidR="00E66568" w:rsidRDefault="00E66568" w:rsidP="009A7EA8">
      <w:pPr>
        <w:spacing w:after="0" w:line="240" w:lineRule="auto"/>
      </w:pPr>
      <w:r>
        <w:separator/>
      </w:r>
    </w:p>
  </w:endnote>
  <w:endnote w:type="continuationSeparator" w:id="0">
    <w:p w14:paraId="36B9E0D7" w14:textId="77777777" w:rsidR="00E66568" w:rsidRDefault="00E66568" w:rsidP="009A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3D3F9" w14:textId="77777777" w:rsidR="00E66568" w:rsidRDefault="00E66568" w:rsidP="009A7EA8">
      <w:pPr>
        <w:spacing w:after="0" w:line="240" w:lineRule="auto"/>
      </w:pPr>
      <w:r>
        <w:separator/>
      </w:r>
    </w:p>
  </w:footnote>
  <w:footnote w:type="continuationSeparator" w:id="0">
    <w:p w14:paraId="13FC1D00" w14:textId="77777777" w:rsidR="00E66568" w:rsidRDefault="00E66568" w:rsidP="009A7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8BB3F" w14:textId="45F88A1B" w:rsidR="0062180B" w:rsidRDefault="00A72779" w:rsidP="000E61A2">
    <w:pPr>
      <w:ind w:right="-1"/>
      <w:jc w:val="center"/>
      <w:rPr>
        <w:rFonts w:ascii="Arial" w:hAnsi="Arial" w:cs="Arial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6AD713F0" wp14:editId="18506033">
          <wp:simplePos x="0" y="0"/>
          <wp:positionH relativeFrom="margin">
            <wp:posOffset>5259070</wp:posOffset>
          </wp:positionH>
          <wp:positionV relativeFrom="paragraph">
            <wp:posOffset>-161925</wp:posOffset>
          </wp:positionV>
          <wp:extent cx="907200" cy="928800"/>
          <wp:effectExtent l="0" t="0" r="7620" b="508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72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1176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11B792AE" wp14:editId="25552130">
          <wp:simplePos x="0" y="0"/>
          <wp:positionH relativeFrom="margin">
            <wp:align>left</wp:align>
          </wp:positionH>
          <wp:positionV relativeFrom="paragraph">
            <wp:posOffset>-158115</wp:posOffset>
          </wp:positionV>
          <wp:extent cx="896620" cy="89281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892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180B" w:rsidRPr="00856211">
      <w:rPr>
        <w:rFonts w:ascii="Arial" w:hAnsi="Arial" w:cs="Arial"/>
        <w:b/>
        <w:bCs/>
        <w:sz w:val="24"/>
        <w:szCs w:val="24"/>
      </w:rPr>
      <w:t>SPRÁVA JESKYNÍ ČESKÉ REPUBLIKY</w:t>
    </w:r>
    <w:r w:rsidR="0062180B" w:rsidRPr="00856211">
      <w:rPr>
        <w:rFonts w:ascii="Arial" w:hAnsi="Arial" w:cs="Arial"/>
        <w:sz w:val="24"/>
        <w:szCs w:val="24"/>
      </w:rPr>
      <w:br/>
    </w:r>
    <w:r w:rsidR="0062180B" w:rsidRPr="009A7EA8">
      <w:rPr>
        <w:rFonts w:ascii="Arial" w:hAnsi="Arial" w:cs="Arial"/>
      </w:rPr>
      <w:t>státní příspěvková organizace</w:t>
    </w:r>
    <w:r w:rsidR="0062180B" w:rsidRPr="009A7EA8">
      <w:rPr>
        <w:rFonts w:ascii="Arial" w:hAnsi="Arial" w:cs="Arial"/>
      </w:rPr>
      <w:br/>
      <w:t>Květnové náměstí</w:t>
    </w:r>
    <w:r w:rsidR="0062180B">
      <w:rPr>
        <w:rFonts w:ascii="Arial" w:hAnsi="Arial" w:cs="Arial"/>
      </w:rPr>
      <w:t xml:space="preserve"> </w:t>
    </w:r>
    <w:r w:rsidR="0062180B" w:rsidRPr="009A7EA8">
      <w:rPr>
        <w:rFonts w:ascii="Arial" w:hAnsi="Arial" w:cs="Arial"/>
      </w:rPr>
      <w:t>3, 252 43 Průhonice</w:t>
    </w:r>
    <w:r w:rsidR="0062180B">
      <w:rPr>
        <w:rFonts w:ascii="Arial" w:hAnsi="Arial" w:cs="Arial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46F"/>
    <w:rsid w:val="000045B9"/>
    <w:rsid w:val="00021A83"/>
    <w:rsid w:val="00022743"/>
    <w:rsid w:val="00024FD9"/>
    <w:rsid w:val="000261DF"/>
    <w:rsid w:val="0003024B"/>
    <w:rsid w:val="00031E96"/>
    <w:rsid w:val="000337A9"/>
    <w:rsid w:val="00034F39"/>
    <w:rsid w:val="00056CB3"/>
    <w:rsid w:val="000741F5"/>
    <w:rsid w:val="00081092"/>
    <w:rsid w:val="000819CC"/>
    <w:rsid w:val="000A3988"/>
    <w:rsid w:val="000A79A0"/>
    <w:rsid w:val="000B343F"/>
    <w:rsid w:val="000B670D"/>
    <w:rsid w:val="000B7E96"/>
    <w:rsid w:val="000E06A6"/>
    <w:rsid w:val="000E61A2"/>
    <w:rsid w:val="000F3D93"/>
    <w:rsid w:val="0010422D"/>
    <w:rsid w:val="00115331"/>
    <w:rsid w:val="00116C1D"/>
    <w:rsid w:val="00133F31"/>
    <w:rsid w:val="00141069"/>
    <w:rsid w:val="00145FF4"/>
    <w:rsid w:val="001955F0"/>
    <w:rsid w:val="001A04A5"/>
    <w:rsid w:val="001A077A"/>
    <w:rsid w:val="001B0E2D"/>
    <w:rsid w:val="001C01F1"/>
    <w:rsid w:val="001C4604"/>
    <w:rsid w:val="001C726D"/>
    <w:rsid w:val="001D0484"/>
    <w:rsid w:val="001E05EF"/>
    <w:rsid w:val="001F4F6E"/>
    <w:rsid w:val="00204477"/>
    <w:rsid w:val="00232B53"/>
    <w:rsid w:val="00240385"/>
    <w:rsid w:val="0024177B"/>
    <w:rsid w:val="00242309"/>
    <w:rsid w:val="00252F63"/>
    <w:rsid w:val="00254D62"/>
    <w:rsid w:val="0025503F"/>
    <w:rsid w:val="00257040"/>
    <w:rsid w:val="002601EA"/>
    <w:rsid w:val="00260AA9"/>
    <w:rsid w:val="00262103"/>
    <w:rsid w:val="00264C3B"/>
    <w:rsid w:val="002674F0"/>
    <w:rsid w:val="00272D97"/>
    <w:rsid w:val="00275D83"/>
    <w:rsid w:val="002832DA"/>
    <w:rsid w:val="00283A7E"/>
    <w:rsid w:val="002A7790"/>
    <w:rsid w:val="002B2E00"/>
    <w:rsid w:val="002B7434"/>
    <w:rsid w:val="002C0652"/>
    <w:rsid w:val="002C0A90"/>
    <w:rsid w:val="002C164B"/>
    <w:rsid w:val="002D568D"/>
    <w:rsid w:val="002E18BA"/>
    <w:rsid w:val="002E1AC8"/>
    <w:rsid w:val="00301AE9"/>
    <w:rsid w:val="00307F63"/>
    <w:rsid w:val="003119AC"/>
    <w:rsid w:val="00316757"/>
    <w:rsid w:val="0032373F"/>
    <w:rsid w:val="003265BC"/>
    <w:rsid w:val="003270F0"/>
    <w:rsid w:val="00327CE2"/>
    <w:rsid w:val="00332F31"/>
    <w:rsid w:val="00343687"/>
    <w:rsid w:val="0035471F"/>
    <w:rsid w:val="003564B9"/>
    <w:rsid w:val="003601B0"/>
    <w:rsid w:val="003642A5"/>
    <w:rsid w:val="0037452B"/>
    <w:rsid w:val="003828B4"/>
    <w:rsid w:val="00383ED1"/>
    <w:rsid w:val="003A6B4F"/>
    <w:rsid w:val="003C38FB"/>
    <w:rsid w:val="003D081F"/>
    <w:rsid w:val="00412531"/>
    <w:rsid w:val="0042350D"/>
    <w:rsid w:val="00423D59"/>
    <w:rsid w:val="0043348C"/>
    <w:rsid w:val="00443541"/>
    <w:rsid w:val="0044660C"/>
    <w:rsid w:val="00450FB7"/>
    <w:rsid w:val="00452C71"/>
    <w:rsid w:val="004571F6"/>
    <w:rsid w:val="004635D7"/>
    <w:rsid w:val="00471833"/>
    <w:rsid w:val="00474152"/>
    <w:rsid w:val="004830C8"/>
    <w:rsid w:val="004B10E6"/>
    <w:rsid w:val="004C469E"/>
    <w:rsid w:val="004D3D77"/>
    <w:rsid w:val="004D422F"/>
    <w:rsid w:val="004F2EE7"/>
    <w:rsid w:val="004F4D85"/>
    <w:rsid w:val="00504E6A"/>
    <w:rsid w:val="00507FD9"/>
    <w:rsid w:val="005135C7"/>
    <w:rsid w:val="00514E12"/>
    <w:rsid w:val="00522614"/>
    <w:rsid w:val="00525CB1"/>
    <w:rsid w:val="005352DF"/>
    <w:rsid w:val="00545F3A"/>
    <w:rsid w:val="00550AC7"/>
    <w:rsid w:val="005573A6"/>
    <w:rsid w:val="00565867"/>
    <w:rsid w:val="00572CDB"/>
    <w:rsid w:val="00584DBF"/>
    <w:rsid w:val="005A0412"/>
    <w:rsid w:val="005B10FC"/>
    <w:rsid w:val="005D0CD2"/>
    <w:rsid w:val="005D679E"/>
    <w:rsid w:val="005E73CB"/>
    <w:rsid w:val="005F1784"/>
    <w:rsid w:val="0060108F"/>
    <w:rsid w:val="0060546F"/>
    <w:rsid w:val="0062180B"/>
    <w:rsid w:val="0063342D"/>
    <w:rsid w:val="0063474D"/>
    <w:rsid w:val="00654266"/>
    <w:rsid w:val="006921AB"/>
    <w:rsid w:val="00693C67"/>
    <w:rsid w:val="0069468C"/>
    <w:rsid w:val="006A255C"/>
    <w:rsid w:val="006A461A"/>
    <w:rsid w:val="006B055A"/>
    <w:rsid w:val="006B33E7"/>
    <w:rsid w:val="006B3E2D"/>
    <w:rsid w:val="006B79DF"/>
    <w:rsid w:val="006C3596"/>
    <w:rsid w:val="006E01E6"/>
    <w:rsid w:val="006E1B32"/>
    <w:rsid w:val="0070140B"/>
    <w:rsid w:val="00702421"/>
    <w:rsid w:val="007235AE"/>
    <w:rsid w:val="007259C8"/>
    <w:rsid w:val="0072717D"/>
    <w:rsid w:val="00731C39"/>
    <w:rsid w:val="00747397"/>
    <w:rsid w:val="00752614"/>
    <w:rsid w:val="00761C90"/>
    <w:rsid w:val="00770720"/>
    <w:rsid w:val="00772697"/>
    <w:rsid w:val="0078079C"/>
    <w:rsid w:val="00780BF4"/>
    <w:rsid w:val="007976DD"/>
    <w:rsid w:val="00797F61"/>
    <w:rsid w:val="007B1753"/>
    <w:rsid w:val="007B3606"/>
    <w:rsid w:val="007B3B02"/>
    <w:rsid w:val="007C3A27"/>
    <w:rsid w:val="007D0B29"/>
    <w:rsid w:val="007D50EC"/>
    <w:rsid w:val="007E7534"/>
    <w:rsid w:val="007F058B"/>
    <w:rsid w:val="00802F4D"/>
    <w:rsid w:val="008051AD"/>
    <w:rsid w:val="0080687E"/>
    <w:rsid w:val="00816660"/>
    <w:rsid w:val="0083267F"/>
    <w:rsid w:val="00856211"/>
    <w:rsid w:val="0085703F"/>
    <w:rsid w:val="008762DC"/>
    <w:rsid w:val="00876862"/>
    <w:rsid w:val="008867BC"/>
    <w:rsid w:val="008869CF"/>
    <w:rsid w:val="008B1306"/>
    <w:rsid w:val="008D488A"/>
    <w:rsid w:val="008D5F97"/>
    <w:rsid w:val="00921524"/>
    <w:rsid w:val="00934066"/>
    <w:rsid w:val="0094143B"/>
    <w:rsid w:val="00941BC5"/>
    <w:rsid w:val="009443F6"/>
    <w:rsid w:val="009645D8"/>
    <w:rsid w:val="00972D06"/>
    <w:rsid w:val="00973929"/>
    <w:rsid w:val="00974866"/>
    <w:rsid w:val="00981E2A"/>
    <w:rsid w:val="00985DAF"/>
    <w:rsid w:val="0099097F"/>
    <w:rsid w:val="00994E15"/>
    <w:rsid w:val="009A7EA8"/>
    <w:rsid w:val="009D4E42"/>
    <w:rsid w:val="009F5037"/>
    <w:rsid w:val="00A00951"/>
    <w:rsid w:val="00A025B9"/>
    <w:rsid w:val="00A2292C"/>
    <w:rsid w:val="00A31EF1"/>
    <w:rsid w:val="00A32D94"/>
    <w:rsid w:val="00A349F7"/>
    <w:rsid w:val="00A36481"/>
    <w:rsid w:val="00A47D94"/>
    <w:rsid w:val="00A53C81"/>
    <w:rsid w:val="00A61D73"/>
    <w:rsid w:val="00A62B29"/>
    <w:rsid w:val="00A64689"/>
    <w:rsid w:val="00A72779"/>
    <w:rsid w:val="00A82700"/>
    <w:rsid w:val="00A90A64"/>
    <w:rsid w:val="00A95669"/>
    <w:rsid w:val="00AA4522"/>
    <w:rsid w:val="00AB1852"/>
    <w:rsid w:val="00AC4388"/>
    <w:rsid w:val="00AD0CEB"/>
    <w:rsid w:val="00AD4A1E"/>
    <w:rsid w:val="00AD52E7"/>
    <w:rsid w:val="00AF60A3"/>
    <w:rsid w:val="00AF6780"/>
    <w:rsid w:val="00B0078F"/>
    <w:rsid w:val="00B05F7E"/>
    <w:rsid w:val="00B23F04"/>
    <w:rsid w:val="00B27648"/>
    <w:rsid w:val="00B31812"/>
    <w:rsid w:val="00B333B9"/>
    <w:rsid w:val="00B47157"/>
    <w:rsid w:val="00B50E6D"/>
    <w:rsid w:val="00B523FC"/>
    <w:rsid w:val="00B53BA2"/>
    <w:rsid w:val="00B578F6"/>
    <w:rsid w:val="00B57BED"/>
    <w:rsid w:val="00B60838"/>
    <w:rsid w:val="00B620F3"/>
    <w:rsid w:val="00B67D9B"/>
    <w:rsid w:val="00B80BE2"/>
    <w:rsid w:val="00B81EC7"/>
    <w:rsid w:val="00B82F0D"/>
    <w:rsid w:val="00B95C32"/>
    <w:rsid w:val="00BA1043"/>
    <w:rsid w:val="00BA5A61"/>
    <w:rsid w:val="00BC3D84"/>
    <w:rsid w:val="00BD3201"/>
    <w:rsid w:val="00BD33ED"/>
    <w:rsid w:val="00BE25AB"/>
    <w:rsid w:val="00BF78FB"/>
    <w:rsid w:val="00C06B24"/>
    <w:rsid w:val="00C15512"/>
    <w:rsid w:val="00C30C44"/>
    <w:rsid w:val="00C42514"/>
    <w:rsid w:val="00C47935"/>
    <w:rsid w:val="00C52AB5"/>
    <w:rsid w:val="00C62E76"/>
    <w:rsid w:val="00C657C3"/>
    <w:rsid w:val="00C65DA7"/>
    <w:rsid w:val="00C670FC"/>
    <w:rsid w:val="00C75C7B"/>
    <w:rsid w:val="00C804EF"/>
    <w:rsid w:val="00C81176"/>
    <w:rsid w:val="00C81B81"/>
    <w:rsid w:val="00CA55CA"/>
    <w:rsid w:val="00CA7E90"/>
    <w:rsid w:val="00CC364E"/>
    <w:rsid w:val="00CC4427"/>
    <w:rsid w:val="00CC4E9B"/>
    <w:rsid w:val="00CD72F3"/>
    <w:rsid w:val="00CF7B01"/>
    <w:rsid w:val="00D1288C"/>
    <w:rsid w:val="00D14AC5"/>
    <w:rsid w:val="00D16B9D"/>
    <w:rsid w:val="00D312AE"/>
    <w:rsid w:val="00D434FF"/>
    <w:rsid w:val="00D531DE"/>
    <w:rsid w:val="00D53AF6"/>
    <w:rsid w:val="00D64EB8"/>
    <w:rsid w:val="00D8157B"/>
    <w:rsid w:val="00D8360E"/>
    <w:rsid w:val="00D92D69"/>
    <w:rsid w:val="00DA3880"/>
    <w:rsid w:val="00DA6C37"/>
    <w:rsid w:val="00DB3B5B"/>
    <w:rsid w:val="00DB3C08"/>
    <w:rsid w:val="00DD34C5"/>
    <w:rsid w:val="00DD59EB"/>
    <w:rsid w:val="00DE41EC"/>
    <w:rsid w:val="00DE6666"/>
    <w:rsid w:val="00E105C6"/>
    <w:rsid w:val="00E177CF"/>
    <w:rsid w:val="00E27095"/>
    <w:rsid w:val="00E425BF"/>
    <w:rsid w:val="00E46DFB"/>
    <w:rsid w:val="00E66568"/>
    <w:rsid w:val="00E806D9"/>
    <w:rsid w:val="00E81639"/>
    <w:rsid w:val="00E9312A"/>
    <w:rsid w:val="00EA49AF"/>
    <w:rsid w:val="00EB2968"/>
    <w:rsid w:val="00EC3B75"/>
    <w:rsid w:val="00ED6979"/>
    <w:rsid w:val="00EE0E8D"/>
    <w:rsid w:val="00EE4B47"/>
    <w:rsid w:val="00EF0708"/>
    <w:rsid w:val="00EF2120"/>
    <w:rsid w:val="00F15494"/>
    <w:rsid w:val="00F161B3"/>
    <w:rsid w:val="00F2646E"/>
    <w:rsid w:val="00F31EEF"/>
    <w:rsid w:val="00F40CF5"/>
    <w:rsid w:val="00F463C2"/>
    <w:rsid w:val="00F557F5"/>
    <w:rsid w:val="00F94A44"/>
    <w:rsid w:val="00F94E29"/>
    <w:rsid w:val="00F95B14"/>
    <w:rsid w:val="00FA314D"/>
    <w:rsid w:val="00FB180F"/>
    <w:rsid w:val="00FB304E"/>
    <w:rsid w:val="00FB7B70"/>
    <w:rsid w:val="00FC0DD2"/>
    <w:rsid w:val="00FC5B5C"/>
    <w:rsid w:val="00FD3E8E"/>
    <w:rsid w:val="00FD40E6"/>
    <w:rsid w:val="00FD57AA"/>
    <w:rsid w:val="00FD7AC6"/>
    <w:rsid w:val="00FE06A3"/>
    <w:rsid w:val="00FE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E074E2"/>
  <w15:docId w15:val="{907A9257-0E88-4899-89FE-B797ABBA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35C7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804EF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7EA8"/>
  </w:style>
  <w:style w:type="paragraph" w:styleId="Zpat">
    <w:name w:val="footer"/>
    <w:basedOn w:val="Normln"/>
    <w:link w:val="ZpatChar"/>
    <w:uiPriority w:val="99"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EA8"/>
  </w:style>
  <w:style w:type="paragraph" w:styleId="Textbubliny">
    <w:name w:val="Balloon Text"/>
    <w:basedOn w:val="Normln"/>
    <w:link w:val="TextbublinyChar"/>
    <w:uiPriority w:val="99"/>
    <w:semiHidden/>
    <w:rsid w:val="00FD7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D7AC6"/>
    <w:rPr>
      <w:rFonts w:ascii="Tahoma" w:hAnsi="Tahoma" w:cs="Tahoma"/>
      <w:sz w:val="16"/>
      <w:szCs w:val="16"/>
    </w:rPr>
  </w:style>
  <w:style w:type="character" w:customStyle="1" w:styleId="Nevyeenzmnka1">
    <w:name w:val="Nevyřešená zmínka1"/>
    <w:uiPriority w:val="99"/>
    <w:semiHidden/>
    <w:rsid w:val="000819CC"/>
    <w:rPr>
      <w:color w:val="605E5C"/>
      <w:shd w:val="clear" w:color="auto" w:fill="E1DFDD"/>
    </w:rPr>
  </w:style>
  <w:style w:type="character" w:styleId="Odkaznakoment">
    <w:name w:val="annotation reference"/>
    <w:uiPriority w:val="99"/>
    <w:semiHidden/>
    <w:rsid w:val="00BD32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D52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AD52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D52E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D52E7"/>
    <w:rPr>
      <w:b/>
      <w:bCs/>
      <w:sz w:val="20"/>
      <w:szCs w:val="20"/>
    </w:rPr>
  </w:style>
  <w:style w:type="character" w:styleId="Siln">
    <w:name w:val="Strong"/>
    <w:uiPriority w:val="99"/>
    <w:qFormat/>
    <w:rsid w:val="00B27648"/>
    <w:rPr>
      <w:b/>
      <w:bCs/>
    </w:rPr>
  </w:style>
  <w:style w:type="paragraph" w:styleId="Normlnweb">
    <w:name w:val="Normal (Web)"/>
    <w:basedOn w:val="Normln"/>
    <w:uiPriority w:val="99"/>
    <w:rsid w:val="00356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2edcug0">
    <w:name w:val="d2edcug0"/>
    <w:basedOn w:val="Standardnpsmoodstavce"/>
    <w:uiPriority w:val="99"/>
    <w:rsid w:val="005E73CB"/>
  </w:style>
  <w:style w:type="character" w:customStyle="1" w:styleId="a8c37x1j">
    <w:name w:val="a8c37x1j"/>
    <w:basedOn w:val="Standardnpsmoodstavce"/>
    <w:uiPriority w:val="99"/>
    <w:rsid w:val="005E73CB"/>
  </w:style>
  <w:style w:type="character" w:customStyle="1" w:styleId="Nevyeenzmnka2">
    <w:name w:val="Nevyřešená zmínka2"/>
    <w:uiPriority w:val="99"/>
    <w:semiHidden/>
    <w:rsid w:val="003265BC"/>
    <w:rPr>
      <w:color w:val="605E5C"/>
      <w:shd w:val="clear" w:color="auto" w:fill="E1DFDD"/>
    </w:rPr>
  </w:style>
  <w:style w:type="character" w:styleId="Nevyeenzmnka">
    <w:name w:val="Unresolved Mention"/>
    <w:uiPriority w:val="99"/>
    <w:semiHidden/>
    <w:unhideWhenUsed/>
    <w:rsid w:val="00964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95511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515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51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ves.cz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aveskarstday.org" TargetMode="External"/><Relationship Id="rId12" Type="http://schemas.openxmlformats.org/officeDocument/2006/relationships/hyperlink" Target="http://www.caves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zm.cz/aktualne-v-muzeu/vystavy/podzemni-klenoty-ceske-prirody-jeskyne-ceske-republiky" TargetMode="External"/><Relationship Id="rId11" Type="http://schemas.openxmlformats.org/officeDocument/2006/relationships/hyperlink" Target="mailto:gejdos@caves.cz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nstagram.com/jeskynec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facebook.com/jeskynec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697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pgejdos</dc:creator>
  <cp:keywords/>
  <dc:description/>
  <cp:lastModifiedBy>Pavel Gejdoš</cp:lastModifiedBy>
  <cp:revision>15</cp:revision>
  <dcterms:created xsi:type="dcterms:W3CDTF">2026-09-04T10:19:00Z</dcterms:created>
  <dcterms:modified xsi:type="dcterms:W3CDTF">2026-09-04T17:19:00Z</dcterms:modified>
</cp:coreProperties>
</file>