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D01A" w14:textId="445B254F" w:rsidR="00856211" w:rsidRPr="008D5F97" w:rsidRDefault="0090147B" w:rsidP="004959E6">
      <w:pPr>
        <w:spacing w:after="120"/>
        <w:ind w:right="-14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Supíkovice</w:t>
      </w:r>
      <w:r w:rsidR="0020745B">
        <w:rPr>
          <w:rFonts w:ascii="Calibri" w:hAnsi="Calibri" w:cs="Calibri"/>
        </w:rPr>
        <w:t>,</w:t>
      </w:r>
      <w:r w:rsidR="00316D9D">
        <w:rPr>
          <w:rFonts w:ascii="Calibri" w:hAnsi="Calibri" w:cs="Calibri"/>
        </w:rPr>
        <w:t xml:space="preserve"> </w:t>
      </w:r>
      <w:r w:rsidR="00314BDD">
        <w:rPr>
          <w:rFonts w:ascii="Calibri" w:hAnsi="Calibri" w:cs="Calibri"/>
        </w:rPr>
        <w:t>6</w:t>
      </w:r>
      <w:r w:rsidR="00856211" w:rsidRPr="008D5F97">
        <w:rPr>
          <w:rFonts w:ascii="Calibri" w:hAnsi="Calibri" w:cs="Calibri"/>
        </w:rPr>
        <w:t xml:space="preserve">. </w:t>
      </w:r>
      <w:r w:rsidR="00F10DAC">
        <w:rPr>
          <w:rFonts w:ascii="Calibri" w:hAnsi="Calibri" w:cs="Calibri"/>
        </w:rPr>
        <w:t>srp</w:t>
      </w:r>
      <w:r w:rsidR="00A63851">
        <w:rPr>
          <w:rFonts w:ascii="Calibri" w:hAnsi="Calibri" w:cs="Calibri"/>
        </w:rPr>
        <w:t>na</w:t>
      </w:r>
      <w:r w:rsidR="00856211" w:rsidRPr="008D5F97">
        <w:rPr>
          <w:rFonts w:ascii="Calibri" w:hAnsi="Calibri" w:cs="Calibri"/>
        </w:rPr>
        <w:t xml:space="preserve"> 20</w:t>
      </w:r>
      <w:r w:rsidR="000F3D93" w:rsidRPr="008D5F97">
        <w:rPr>
          <w:rFonts w:ascii="Calibri" w:hAnsi="Calibri" w:cs="Calibri"/>
        </w:rPr>
        <w:t>2</w:t>
      </w:r>
      <w:r w:rsidR="00A63851">
        <w:rPr>
          <w:rFonts w:ascii="Calibri" w:hAnsi="Calibri" w:cs="Calibri"/>
        </w:rPr>
        <w:t>6</w:t>
      </w:r>
    </w:p>
    <w:p w14:paraId="5421D18A" w14:textId="036D90D3" w:rsidR="00073DB8" w:rsidRDefault="00A63851" w:rsidP="007A48AB">
      <w:pPr>
        <w:ind w:right="-14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Jeskyn</w:t>
      </w:r>
      <w:r w:rsidR="007F1946">
        <w:rPr>
          <w:rFonts w:ascii="Calibri" w:hAnsi="Calibri" w:cs="Calibri"/>
          <w:b/>
          <w:sz w:val="28"/>
          <w:szCs w:val="28"/>
        </w:rPr>
        <w:t>ě</w:t>
      </w:r>
      <w:r w:rsidR="00C37A5B">
        <w:rPr>
          <w:rFonts w:ascii="Calibri" w:hAnsi="Calibri" w:cs="Calibri"/>
          <w:b/>
          <w:sz w:val="28"/>
          <w:szCs w:val="28"/>
        </w:rPr>
        <w:t xml:space="preserve"> </w:t>
      </w:r>
      <w:r w:rsidR="001E16D5" w:rsidRPr="00F33F16">
        <w:rPr>
          <w:rFonts w:ascii="Calibri" w:hAnsi="Calibri" w:cs="Calibri"/>
          <w:b/>
          <w:sz w:val="28"/>
          <w:szCs w:val="28"/>
        </w:rPr>
        <w:t>Na Špičák</w:t>
      </w:r>
      <w:r w:rsidR="001E16D5">
        <w:rPr>
          <w:rFonts w:ascii="Calibri" w:hAnsi="Calibri" w:cs="Calibri"/>
          <w:b/>
          <w:sz w:val="28"/>
          <w:szCs w:val="28"/>
        </w:rPr>
        <w:t>u</w:t>
      </w:r>
      <w:r w:rsidR="00FF0763">
        <w:rPr>
          <w:rFonts w:ascii="Calibri" w:hAnsi="Calibri" w:cs="Calibri"/>
          <w:b/>
          <w:sz w:val="28"/>
          <w:szCs w:val="28"/>
        </w:rPr>
        <w:t xml:space="preserve"> </w:t>
      </w:r>
      <w:r w:rsidR="00AF0D13">
        <w:rPr>
          <w:rFonts w:ascii="Calibri" w:hAnsi="Calibri" w:cs="Calibri"/>
          <w:b/>
          <w:sz w:val="28"/>
          <w:szCs w:val="28"/>
        </w:rPr>
        <w:t>se promění v moderní audiovizuální expozici s</w:t>
      </w:r>
      <w:r w:rsidR="00163A57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163A57">
        <w:rPr>
          <w:rFonts w:ascii="Calibri" w:hAnsi="Calibri" w:cs="Calibri"/>
          <w:b/>
          <w:sz w:val="28"/>
          <w:szCs w:val="28"/>
        </w:rPr>
        <w:t>videomapping</w:t>
      </w:r>
      <w:r w:rsidR="00AF0D13">
        <w:rPr>
          <w:rFonts w:ascii="Calibri" w:hAnsi="Calibri" w:cs="Calibri"/>
          <w:b/>
          <w:sz w:val="28"/>
          <w:szCs w:val="28"/>
        </w:rPr>
        <w:t>em</w:t>
      </w:r>
      <w:proofErr w:type="spellEnd"/>
    </w:p>
    <w:p w14:paraId="26ADFEF7" w14:textId="1293EA65" w:rsidR="0060546F" w:rsidRPr="008D5F97" w:rsidRDefault="00856211" w:rsidP="007A48AB">
      <w:pPr>
        <w:ind w:right="-144"/>
        <w:rPr>
          <w:rFonts w:ascii="Calibri" w:hAnsi="Calibri" w:cs="Calibri"/>
          <w:i/>
        </w:rPr>
      </w:pPr>
      <w:r w:rsidRPr="008D5F97">
        <w:rPr>
          <w:rFonts w:ascii="Calibri" w:hAnsi="Calibri" w:cs="Calibri"/>
          <w:i/>
        </w:rPr>
        <w:t>Tisková zpráva</w:t>
      </w:r>
    </w:p>
    <w:p w14:paraId="7D4B39FE" w14:textId="37B09FEA" w:rsidR="00E23A80" w:rsidRDefault="00DE3CBC" w:rsidP="00E23A80">
      <w:pPr>
        <w:spacing w:after="80"/>
        <w:ind w:right="-144"/>
      </w:pPr>
      <w:r>
        <w:t>Prohlídku</w:t>
      </w:r>
      <w:r w:rsidR="00A44F53">
        <w:t xml:space="preserve"> </w:t>
      </w:r>
      <w:r w:rsidR="00A44F53" w:rsidRPr="00A44F53">
        <w:rPr>
          <w:b/>
          <w:bCs/>
        </w:rPr>
        <w:t>Jeskyn</w:t>
      </w:r>
      <w:r>
        <w:rPr>
          <w:b/>
          <w:bCs/>
        </w:rPr>
        <w:t>ě</w:t>
      </w:r>
      <w:r w:rsidR="00A44F53">
        <w:t xml:space="preserve"> </w:t>
      </w:r>
      <w:r w:rsidR="00C37A5B" w:rsidRPr="00A63851">
        <w:rPr>
          <w:b/>
        </w:rPr>
        <w:t>Na Špičáku</w:t>
      </w:r>
      <w:r w:rsidR="00C37A5B">
        <w:t xml:space="preserve"> </w:t>
      </w:r>
      <w:r w:rsidR="00040B47">
        <w:t xml:space="preserve">(JNŠ) </w:t>
      </w:r>
      <w:r>
        <w:t xml:space="preserve">u Supíkovic </w:t>
      </w:r>
      <w:r w:rsidR="00C37A5B">
        <w:t xml:space="preserve">na Jesenicku </w:t>
      </w:r>
      <w:r>
        <w:t xml:space="preserve">již brzy doplní moderní </w:t>
      </w:r>
      <w:r w:rsidR="00AF0D13">
        <w:t>audiovizuální</w:t>
      </w:r>
      <w:r>
        <w:t xml:space="preserve"> prvky. </w:t>
      </w:r>
      <w:r w:rsidR="00E27FB1">
        <w:t xml:space="preserve">Správě jeskyní </w:t>
      </w:r>
      <w:r w:rsidR="00E23A80">
        <w:t xml:space="preserve">České republiky </w:t>
      </w:r>
      <w:r w:rsidR="004959E6">
        <w:t xml:space="preserve">(SJ ČR) </w:t>
      </w:r>
      <w:r w:rsidR="00E27FB1">
        <w:t xml:space="preserve">se podařilo získat dotaci z programu </w:t>
      </w:r>
      <w:r w:rsidR="00F75E5A">
        <w:t xml:space="preserve">IROP, </w:t>
      </w:r>
      <w:r w:rsidR="00F75E5A" w:rsidRPr="00F75E5A">
        <w:t>81. výzv</w:t>
      </w:r>
      <w:r w:rsidR="00F75E5A">
        <w:t>y C</w:t>
      </w:r>
      <w:r w:rsidR="00F75E5A" w:rsidRPr="00F75E5A">
        <w:t>estovní ruch</w:t>
      </w:r>
      <w:r w:rsidR="00F75E5A">
        <w:t>, n</w:t>
      </w:r>
      <w:r w:rsidR="00AF0D13">
        <w:t>a modernizaci návštěvní trasy</w:t>
      </w:r>
      <w:r w:rsidR="00E27FB1">
        <w:t xml:space="preserve">. </w:t>
      </w:r>
      <w:r w:rsidR="00E23A80">
        <w:t xml:space="preserve">Šest zastavení propojí naučné tabule s moderními digitálními technologiemi, zejména </w:t>
      </w:r>
      <w:proofErr w:type="spellStart"/>
      <w:r w:rsidR="00E23A80">
        <w:t>videomappingem</w:t>
      </w:r>
      <w:proofErr w:type="spellEnd"/>
      <w:r w:rsidR="00E23A80">
        <w:t>. „</w:t>
      </w:r>
      <w:r w:rsidR="00E27FB1">
        <w:t>Tato kombinace umožní návštěvníkům lépe porozumět geologickým procesům, historii využívání jeskyně a</w:t>
      </w:r>
      <w:r w:rsidR="004959E6">
        <w:t> </w:t>
      </w:r>
      <w:r w:rsidR="00E27FB1">
        <w:t xml:space="preserve">jejím biologickým hodnotám. Stezka bude </w:t>
      </w:r>
      <w:r w:rsidR="00AF0D13">
        <w:t>začínat již před správní budovou a</w:t>
      </w:r>
      <w:r w:rsidR="00F75E5A">
        <w:t> </w:t>
      </w:r>
      <w:r w:rsidR="00AF0D13">
        <w:t>naváže na ni zážitkový</w:t>
      </w:r>
      <w:r w:rsidR="00E27FB1">
        <w:t xml:space="preserve"> prohlídkový okruh jeskyn</w:t>
      </w:r>
      <w:r w:rsidR="00E23A80">
        <w:t>í</w:t>
      </w:r>
      <w:r w:rsidR="00E27FB1">
        <w:t xml:space="preserve"> s</w:t>
      </w:r>
      <w:r w:rsidR="004959E6">
        <w:t> </w:t>
      </w:r>
      <w:r w:rsidR="00E27FB1">
        <w:t>průvodcem</w:t>
      </w:r>
      <w:r w:rsidR="00E23A80">
        <w:t>," naznačuje vedoucí JNŠ Andrea Švubová. Realizace je naplánována na</w:t>
      </w:r>
      <w:r w:rsidR="00AF0D13">
        <w:t xml:space="preserve"> příští rok</w:t>
      </w:r>
      <w:r w:rsidR="00E23A80">
        <w:t>.</w:t>
      </w:r>
      <w:r w:rsidR="00AF0D13" w:rsidRPr="00AF0D13">
        <w:t xml:space="preserve"> </w:t>
      </w:r>
      <w:r w:rsidR="00AF0D13">
        <w:t xml:space="preserve">Dotace by měla pokrýt </w:t>
      </w:r>
      <w:r w:rsidR="002F2DC1">
        <w:t>60</w:t>
      </w:r>
      <w:r w:rsidR="00AF0D13">
        <w:t xml:space="preserve"> procent z</w:t>
      </w:r>
      <w:r w:rsidR="002F2DC1">
        <w:t> celkových předpokládaných nákladů 18,6 milionu</w:t>
      </w:r>
      <w:r w:rsidR="00AF0D13">
        <w:t xml:space="preserve"> korun. </w:t>
      </w:r>
    </w:p>
    <w:p w14:paraId="23885149" w14:textId="0F08EC4A" w:rsidR="00E27FB1" w:rsidRDefault="00E27FB1" w:rsidP="00E27FB1">
      <w:pPr>
        <w:spacing w:after="80"/>
        <w:ind w:right="-144"/>
      </w:pPr>
      <w:r>
        <w:t xml:space="preserve">Dvě zastavení budou umístěna v terénu podél stávajícího chodníku a čtyři budou přímo v jeskyni. </w:t>
      </w:r>
      <w:r w:rsidR="00E23A80">
        <w:t>Ú</w:t>
      </w:r>
      <w:r>
        <w:t>vodní panel vysvětl</w:t>
      </w:r>
      <w:r w:rsidR="00E23A80">
        <w:t>í</w:t>
      </w:r>
      <w:r>
        <w:t xml:space="preserve"> hlavní geologick</w:t>
      </w:r>
      <w:r w:rsidR="00E23A80">
        <w:t>é</w:t>
      </w:r>
      <w:r>
        <w:t xml:space="preserve"> a geomorfologick</w:t>
      </w:r>
      <w:r w:rsidR="00E23A80">
        <w:t>é</w:t>
      </w:r>
      <w:r>
        <w:t xml:space="preserve"> faktor</w:t>
      </w:r>
      <w:r w:rsidR="00E23A80">
        <w:t>y</w:t>
      </w:r>
      <w:r>
        <w:t xml:space="preserve"> ovlivňující</w:t>
      </w:r>
      <w:r w:rsidR="00E23A80">
        <w:t xml:space="preserve"> </w:t>
      </w:r>
      <w:r>
        <w:t>současnou podobu</w:t>
      </w:r>
      <w:r w:rsidR="00E23A80">
        <w:t xml:space="preserve"> krasového podzemí</w:t>
      </w:r>
      <w:r>
        <w:t xml:space="preserve">. Součástí bude </w:t>
      </w:r>
      <w:r w:rsidR="00E23A80">
        <w:t xml:space="preserve">osmdesáticentimetrový trojrozměrný </w:t>
      </w:r>
      <w:r>
        <w:t>model jeskyně</w:t>
      </w:r>
      <w:r w:rsidR="000B5B47">
        <w:t xml:space="preserve"> a </w:t>
      </w:r>
      <w:r w:rsidR="000B5B47" w:rsidRPr="000B5B47">
        <w:t xml:space="preserve">také nové zastřešené posezení ke krátkodobému odpočinku návštěvníků území. </w:t>
      </w:r>
      <w:r w:rsidR="00E23A80">
        <w:t>Druhý vnější n</w:t>
      </w:r>
      <w:r>
        <w:t>aučný panel přiblíží nejhodnotnější atributy jeskyně.</w:t>
      </w:r>
      <w:r w:rsidR="002F2DC1">
        <w:t xml:space="preserve"> </w:t>
      </w:r>
      <w:r w:rsidR="00E23A80">
        <w:t>První vnitřní zastavení v </w:t>
      </w:r>
      <w:r>
        <w:t>Kostnic</w:t>
      </w:r>
      <w:r w:rsidR="00E23A80">
        <w:t xml:space="preserve">i nastíní </w:t>
      </w:r>
      <w:r>
        <w:t>modelaci jeskynních prostor ledovcovou vodou</w:t>
      </w:r>
      <w:r w:rsidR="00E23A80">
        <w:t>, p</w:t>
      </w:r>
      <w:r>
        <w:t xml:space="preserve">očítá se scénickým nasvícením hladiny někdejšího ledovcového jezera </w:t>
      </w:r>
      <w:r w:rsidR="00E23A80">
        <w:t>se</w:t>
      </w:r>
      <w:r>
        <w:t xml:space="preserve"> zvuk</w:t>
      </w:r>
      <w:r w:rsidR="00E23A80">
        <w:t>y</w:t>
      </w:r>
      <w:r>
        <w:t xml:space="preserve"> proudící vody či praskajícího ledu.</w:t>
      </w:r>
      <w:r w:rsidR="002F2DC1">
        <w:t xml:space="preserve"> </w:t>
      </w:r>
    </w:p>
    <w:p w14:paraId="5207B1B5" w14:textId="100443F8" w:rsidR="00E27FB1" w:rsidRDefault="00E23A80" w:rsidP="00E27FB1">
      <w:pPr>
        <w:spacing w:after="80"/>
        <w:ind w:right="-144"/>
      </w:pPr>
      <w:r>
        <w:t>V </w:t>
      </w:r>
      <w:r w:rsidR="00E27FB1">
        <w:t>Kalvári</w:t>
      </w:r>
      <w:r>
        <w:t xml:space="preserve">i se návštěvníci seznámí </w:t>
      </w:r>
      <w:r w:rsidR="00F75E5A">
        <w:t>s historií</w:t>
      </w:r>
      <w:r w:rsidR="00E27FB1">
        <w:t xml:space="preserve"> lidské činnosti</w:t>
      </w:r>
      <w:r>
        <w:t xml:space="preserve">, </w:t>
      </w:r>
      <w:r w:rsidR="00E27FB1">
        <w:t>historické malby</w:t>
      </w:r>
      <w:r>
        <w:t xml:space="preserve"> i </w:t>
      </w:r>
      <w:r w:rsidR="00E27FB1">
        <w:t>stopy prospektorů</w:t>
      </w:r>
      <w:r w:rsidR="0057613E">
        <w:t xml:space="preserve"> zpestří i zvukové efekty</w:t>
      </w:r>
      <w:r>
        <w:t xml:space="preserve">. Ve </w:t>
      </w:r>
      <w:r w:rsidR="00E27FB1">
        <w:t>Velk</w:t>
      </w:r>
      <w:r>
        <w:t>ém</w:t>
      </w:r>
      <w:r w:rsidR="00E27FB1">
        <w:t xml:space="preserve"> dóm</w:t>
      </w:r>
      <w:r>
        <w:t xml:space="preserve">u – </w:t>
      </w:r>
      <w:proofErr w:type="spellStart"/>
      <w:r w:rsidR="00E27FB1">
        <w:t>Ripper</w:t>
      </w:r>
      <w:r>
        <w:t>ově</w:t>
      </w:r>
      <w:proofErr w:type="spellEnd"/>
      <w:r w:rsidR="00E27FB1">
        <w:t xml:space="preserve"> sál</w:t>
      </w:r>
      <w:r>
        <w:t xml:space="preserve">e ožije </w:t>
      </w:r>
      <w:r w:rsidR="00E27FB1">
        <w:t>svět netopýrů</w:t>
      </w:r>
      <w:r>
        <w:t xml:space="preserve">. </w:t>
      </w:r>
      <w:r w:rsidR="0057613E">
        <w:t>M</w:t>
      </w:r>
      <w:r>
        <w:t>aket</w:t>
      </w:r>
      <w:r w:rsidR="0057613E">
        <w:t>y</w:t>
      </w:r>
      <w:r>
        <w:t xml:space="preserve"> letounů </w:t>
      </w:r>
      <w:r w:rsidR="00E27FB1">
        <w:t>v</w:t>
      </w:r>
      <w:r>
        <w:t> </w:t>
      </w:r>
      <w:r w:rsidR="0057613E">
        <w:t>pohybu</w:t>
      </w:r>
      <w:r w:rsidR="00E27FB1">
        <w:t>, spící i lezoucí</w:t>
      </w:r>
      <w:r w:rsidR="0057613E">
        <w:t>, d</w:t>
      </w:r>
      <w:r>
        <w:t>oplní</w:t>
      </w:r>
      <w:r w:rsidR="00E27FB1">
        <w:t xml:space="preserve"> </w:t>
      </w:r>
      <w:r w:rsidR="0057613E">
        <w:t xml:space="preserve">autentické zvuky netopýří echolokace. Atrakcí by mělo být i světelné </w:t>
      </w:r>
      <w:r>
        <w:t>pulz</w:t>
      </w:r>
      <w:r w:rsidR="0057613E">
        <w:t>ování v Srdcové chodbě</w:t>
      </w:r>
      <w:r>
        <w:t>.</w:t>
      </w:r>
    </w:p>
    <w:p w14:paraId="166BE60F" w14:textId="5FDCD3A0" w:rsidR="000B5B47" w:rsidRDefault="004E30BC" w:rsidP="000B5B47">
      <w:pPr>
        <w:spacing w:after="80"/>
        <w:ind w:right="-144"/>
      </w:pPr>
      <w:r>
        <w:t xml:space="preserve">Největším lákadlem </w:t>
      </w:r>
      <w:r w:rsidR="002F2DC1">
        <w:t xml:space="preserve">„Tajemství Jeskyně Na Špičáku“ </w:t>
      </w:r>
      <w:r>
        <w:t xml:space="preserve">bude </w:t>
      </w:r>
      <w:proofErr w:type="spellStart"/>
      <w:r>
        <w:t>videomappingová</w:t>
      </w:r>
      <w:proofErr w:type="spellEnd"/>
      <w:r>
        <w:t xml:space="preserve"> projekce v</w:t>
      </w:r>
      <w:r w:rsidR="00E27FB1">
        <w:t xml:space="preserve"> Dóm</w:t>
      </w:r>
      <w:r w:rsidR="00E23A80">
        <w:t>u</w:t>
      </w:r>
      <w:r w:rsidR="00E27FB1">
        <w:t xml:space="preserve"> naděje</w:t>
      </w:r>
      <w:r>
        <w:t xml:space="preserve">. Měla by představit příběh jeskyně </w:t>
      </w:r>
      <w:r w:rsidR="0057613E">
        <w:t xml:space="preserve">například skrze </w:t>
      </w:r>
      <w:r w:rsidR="00E27FB1">
        <w:t>významn</w:t>
      </w:r>
      <w:r w:rsidR="0057613E">
        <w:t xml:space="preserve">é </w:t>
      </w:r>
      <w:r w:rsidR="00E27FB1">
        <w:t>osobnost</w:t>
      </w:r>
      <w:r w:rsidR="0057613E">
        <w:t>i</w:t>
      </w:r>
      <w:r w:rsidR="00E27FB1">
        <w:t xml:space="preserve">, které jsou historicky spjaty </w:t>
      </w:r>
      <w:r>
        <w:t>s jejím z</w:t>
      </w:r>
      <w:r w:rsidR="0057613E">
        <w:t>přístupňováním</w:t>
      </w:r>
      <w:r w:rsidR="00E27FB1">
        <w:t>. Použité světelné technologie nabídnou nastavení teploty chromatičnosti</w:t>
      </w:r>
      <w:r w:rsidR="004959E6">
        <w:t xml:space="preserve">. </w:t>
      </w:r>
      <w:r w:rsidR="00E27FB1">
        <w:t>Pro ozvučení bude využit vícekanálový zvukový systém s možností samostatného řízení jednotlivých kanálů</w:t>
      </w:r>
      <w:r w:rsidR="004959E6">
        <w:t>. Osvětlení i ozvučení budou vzájemně synchronizovány centrální</w:t>
      </w:r>
      <w:r w:rsidR="0057613E">
        <w:t>m</w:t>
      </w:r>
      <w:r w:rsidR="004959E6">
        <w:t xml:space="preserve"> řídicí</w:t>
      </w:r>
      <w:r w:rsidR="0057613E">
        <w:t>m</w:t>
      </w:r>
      <w:r w:rsidR="004959E6">
        <w:t xml:space="preserve"> systém</w:t>
      </w:r>
      <w:r w:rsidR="0057613E">
        <w:t>em</w:t>
      </w:r>
      <w:r w:rsidR="004959E6">
        <w:t xml:space="preserve">. „Tento projekt by měl být první vlaštovkou </w:t>
      </w:r>
      <w:r>
        <w:t>prezentace</w:t>
      </w:r>
      <w:r w:rsidR="004959E6">
        <w:t xml:space="preserve"> přírody a historie jeskyní nejen suchopárným výkladem, ale i </w:t>
      </w:r>
      <w:r>
        <w:t xml:space="preserve">prostřednictvím </w:t>
      </w:r>
      <w:r w:rsidR="004959E6">
        <w:t>moderní</w:t>
      </w:r>
      <w:r>
        <w:t>ch</w:t>
      </w:r>
      <w:r w:rsidR="004959E6">
        <w:t xml:space="preserve"> technologi</w:t>
      </w:r>
      <w:r>
        <w:t>í</w:t>
      </w:r>
      <w:r w:rsidR="004959E6">
        <w:t>, jako je například ve Francii či Německu zvykem již řadu let. Pokud se osvědčí a budou peníze</w:t>
      </w:r>
      <w:r w:rsidR="00FD405D">
        <w:t>,</w:t>
      </w:r>
      <w:r w:rsidR="004959E6">
        <w:t xml:space="preserve"> rádi bychom podobné prvky použili i v dalších jeskyních,</w:t>
      </w:r>
      <w:r w:rsidR="00FD405D">
        <w:t xml:space="preserve">“ říká ředitel </w:t>
      </w:r>
      <w:r w:rsidR="004959E6">
        <w:t>SJ</w:t>
      </w:r>
      <w:r w:rsidR="00FD405D">
        <w:t xml:space="preserve"> ČR Milan Jan Půček. </w:t>
      </w:r>
    </w:p>
    <w:p w14:paraId="2076EB94" w14:textId="44F6A61D" w:rsidR="000B5B47" w:rsidRDefault="000B5B47" w:rsidP="000B5B47">
      <w:pPr>
        <w:spacing w:after="80"/>
        <w:ind w:right="-144"/>
      </w:pPr>
      <w:r>
        <w:t xml:space="preserve">Již na začátku léta se jeskyně stala součástí nově </w:t>
      </w:r>
      <w:r w:rsidRPr="004E30BC">
        <w:t>naučné stezky Po stopách doby ledové, vedoucí z blízké Písečné.</w:t>
      </w:r>
      <w:r>
        <w:t xml:space="preserve"> Hlavní roli v nové stezce hraje ledovec, který před zhruba půl milionem let ovlivnil podobu místní krajiny, a řeka Bělá. Šestikilometrová trasa vede přes údolí, skalní útvary, morénové valy a prameniště. Jeskyně </w:t>
      </w:r>
      <w:r w:rsidR="00E679E6">
        <w:t>N</w:t>
      </w:r>
      <w:r>
        <w:t xml:space="preserve">a Špičáku s dobou ledovou velmi úzce souvisí, návštěvníky láká svými unikátními srdcovými chodbami, utvářenými </w:t>
      </w:r>
      <w:r w:rsidRPr="0094209D">
        <w:t>vod</w:t>
      </w:r>
      <w:r>
        <w:t xml:space="preserve">ami </w:t>
      </w:r>
      <w:r w:rsidRPr="0094209D">
        <w:t>čtvrtohorního ledovce.</w:t>
      </w:r>
      <w:r>
        <w:t xml:space="preserve"> Další zastavení stezky se věnují například památkám v obci či vzniku a významu místní pískovny. Informační panely stezky doplňují edukativní a zábavné herní prvky, u jeskyně vznikl </w:t>
      </w:r>
      <w:proofErr w:type="spellStart"/>
      <w:r>
        <w:t>fotopoint</w:t>
      </w:r>
      <w:proofErr w:type="spellEnd"/>
      <w:r>
        <w:t xml:space="preserve"> ve tvaru srdce a novinkou je i odpočívadlo pro cyklisty se stojanem a solární nabíječkou. </w:t>
      </w:r>
    </w:p>
    <w:p w14:paraId="150A1EC3" w14:textId="06DE7A0A" w:rsidR="00A63851" w:rsidRDefault="00C37A5B" w:rsidP="00EA64A3">
      <w:pPr>
        <w:spacing w:after="80"/>
        <w:ind w:right="-144"/>
      </w:pPr>
      <w:r>
        <w:t xml:space="preserve">Na průzkumu a zpřístupnění </w:t>
      </w:r>
      <w:r w:rsidR="00A12B35">
        <w:t>mramorového podzemního labyrintu Na Špičáku</w:t>
      </w:r>
      <w:r>
        <w:t xml:space="preserve"> měl výrazný podíl d</w:t>
      </w:r>
      <w:r w:rsidRPr="00FA4843">
        <w:t xml:space="preserve">ůstojník rakouské armády </w:t>
      </w:r>
      <w:r w:rsidR="000B5B47">
        <w:t xml:space="preserve">Johann </w:t>
      </w:r>
      <w:proofErr w:type="spellStart"/>
      <w:r w:rsidRPr="00FA4843">
        <w:t>Ripper</w:t>
      </w:r>
      <w:proofErr w:type="spellEnd"/>
      <w:r w:rsidRPr="00FA4843">
        <w:t xml:space="preserve"> (1830-1912)</w:t>
      </w:r>
      <w:r>
        <w:t>, spoluzakladatel Moravskoslezského sudetského horského spolku (</w:t>
      </w:r>
      <w:proofErr w:type="spellStart"/>
      <w:r w:rsidRPr="00624EC4">
        <w:t>Mährisch-Schlesisc</w:t>
      </w:r>
      <w:r w:rsidRPr="002027A9">
        <w:t>her</w:t>
      </w:r>
      <w:proofErr w:type="spellEnd"/>
      <w:r>
        <w:t xml:space="preserve"> </w:t>
      </w:r>
      <w:proofErr w:type="spellStart"/>
      <w:r w:rsidRPr="00624EC4">
        <w:t>Sudetengebirgsverein</w:t>
      </w:r>
      <w:proofErr w:type="spellEnd"/>
      <w:r>
        <w:t xml:space="preserve"> – MSSGV). </w:t>
      </w:r>
      <w:r w:rsidR="0040139F">
        <w:t>P</w:t>
      </w:r>
      <w:r w:rsidR="00704B74">
        <w:t xml:space="preserve">rohlídková </w:t>
      </w:r>
      <w:r w:rsidR="00025BE0">
        <w:t>trasa</w:t>
      </w:r>
      <w:r w:rsidR="0040139F">
        <w:t xml:space="preserve"> </w:t>
      </w:r>
      <w:r w:rsidR="00704B74">
        <w:t>měří 220 metrů</w:t>
      </w:r>
      <w:r w:rsidR="0094209D" w:rsidRPr="0094209D">
        <w:t xml:space="preserve">. </w:t>
      </w:r>
      <w:r w:rsidR="0089404A">
        <w:t>J</w:t>
      </w:r>
      <w:r w:rsidR="00C27F56">
        <w:t xml:space="preserve">e </w:t>
      </w:r>
      <w:r w:rsidR="0089404A">
        <w:t xml:space="preserve">nenáročná a </w:t>
      </w:r>
      <w:r w:rsidR="00C27F56">
        <w:t xml:space="preserve">bezpečná, přístupná i pro vozíčkáře. </w:t>
      </w:r>
      <w:r w:rsidR="00231F85">
        <w:t>P</w:t>
      </w:r>
      <w:r w:rsidR="00025BE0">
        <w:t>rohl</w:t>
      </w:r>
      <w:r w:rsidR="00C27F56">
        <w:t>ídk</w:t>
      </w:r>
      <w:r w:rsidR="00231F85">
        <w:t>a</w:t>
      </w:r>
      <w:r w:rsidR="00270649">
        <w:t xml:space="preserve"> </w:t>
      </w:r>
      <w:r w:rsidR="00231F85">
        <w:t xml:space="preserve">trvá asi </w:t>
      </w:r>
      <w:r w:rsidR="00C27F56">
        <w:t>40</w:t>
      </w:r>
      <w:r w:rsidR="0040139F">
        <w:t> </w:t>
      </w:r>
      <w:r w:rsidR="00C27F56">
        <w:t>minut</w:t>
      </w:r>
      <w:r w:rsidR="0094209D" w:rsidRPr="0094209D">
        <w:t xml:space="preserve">. </w:t>
      </w:r>
      <w:r w:rsidR="0094209D" w:rsidRPr="00BA6975">
        <w:t xml:space="preserve">O aktuálním provozu JNŠ včetně otevírací doby, vstupného </w:t>
      </w:r>
      <w:r w:rsidR="00231F85">
        <w:t>a</w:t>
      </w:r>
      <w:r w:rsidR="0094209D" w:rsidRPr="00BA6975">
        <w:t xml:space="preserve"> popisu příjezdu informuje web </w:t>
      </w:r>
      <w:hyperlink r:id="rId10" w:history="1">
        <w:r w:rsidR="0094209D" w:rsidRPr="00BA6975">
          <w:rPr>
            <w:rStyle w:val="Hypertextovodkaz"/>
            <w:color w:val="auto"/>
          </w:rPr>
          <w:t>naspicaku.caves.cz</w:t>
        </w:r>
      </w:hyperlink>
      <w:r w:rsidR="00C80057" w:rsidRPr="00C80057">
        <w:rPr>
          <w:rStyle w:val="Hypertextovodkaz"/>
          <w:color w:val="auto"/>
          <w:u w:val="none"/>
        </w:rPr>
        <w:t xml:space="preserve"> či </w:t>
      </w:r>
      <w:hyperlink r:id="rId11" w:history="1">
        <w:r w:rsidR="0094209D" w:rsidRPr="00BA6975">
          <w:rPr>
            <w:rStyle w:val="Hypertextovodkaz"/>
            <w:color w:val="auto"/>
          </w:rPr>
          <w:t>f</w:t>
        </w:r>
        <w:r w:rsidR="00EA2D92">
          <w:rPr>
            <w:rStyle w:val="Hypertextovodkaz"/>
            <w:color w:val="auto"/>
          </w:rPr>
          <w:t>acebook</w:t>
        </w:r>
        <w:r w:rsidR="0094209D" w:rsidRPr="00BA6975">
          <w:rPr>
            <w:rStyle w:val="Hypertextovodkaz"/>
            <w:color w:val="auto"/>
          </w:rPr>
          <w:t>.com/</w:t>
        </w:r>
        <w:proofErr w:type="spellStart"/>
        <w:r w:rsidR="0094209D" w:rsidRPr="00BA6975">
          <w:rPr>
            <w:rStyle w:val="Hypertextovodkaz"/>
            <w:color w:val="auto"/>
          </w:rPr>
          <w:t>jeskynenaspicaku</w:t>
        </w:r>
        <w:proofErr w:type="spellEnd"/>
      </w:hyperlink>
      <w:r w:rsidR="00C27F56" w:rsidRPr="00BA6975">
        <w:t>.</w:t>
      </w:r>
      <w:r w:rsidR="00231F85">
        <w:t xml:space="preserve"> </w:t>
      </w:r>
    </w:p>
    <w:p w14:paraId="26AEA8BF" w14:textId="5F4D5EB5" w:rsidR="00770720" w:rsidRPr="00B8199C" w:rsidRDefault="00BD3201" w:rsidP="00C80057">
      <w:pPr>
        <w:spacing w:before="180" w:after="0"/>
        <w:ind w:right="-142"/>
        <w:rPr>
          <w:i/>
          <w:sz w:val="21"/>
          <w:szCs w:val="21"/>
        </w:rPr>
      </w:pPr>
      <w:proofErr w:type="gramStart"/>
      <w:r w:rsidRPr="00B8199C">
        <w:rPr>
          <w:i/>
          <w:sz w:val="21"/>
          <w:szCs w:val="21"/>
        </w:rPr>
        <w:t xml:space="preserve">Kontakt: </w:t>
      </w:r>
      <w:r w:rsidR="004D77FB">
        <w:rPr>
          <w:i/>
          <w:sz w:val="21"/>
          <w:szCs w:val="21"/>
        </w:rPr>
        <w:t xml:space="preserve"> </w:t>
      </w:r>
      <w:r w:rsidR="008F4527">
        <w:rPr>
          <w:i/>
          <w:sz w:val="21"/>
          <w:szCs w:val="21"/>
        </w:rPr>
        <w:t>Bc.</w:t>
      </w:r>
      <w:proofErr w:type="gramEnd"/>
      <w:r w:rsidR="008F4527">
        <w:rPr>
          <w:i/>
          <w:sz w:val="21"/>
          <w:szCs w:val="21"/>
        </w:rPr>
        <w:t xml:space="preserve"> Andrea Švubová, vedoucí Jeskyně Na </w:t>
      </w:r>
      <w:r w:rsidR="008F4527" w:rsidRPr="00A12B35">
        <w:rPr>
          <w:i/>
          <w:sz w:val="21"/>
          <w:szCs w:val="21"/>
        </w:rPr>
        <w:t>Špičáku, e-mail</w:t>
      </w:r>
      <w:r w:rsidR="00A12B35" w:rsidRPr="00A12B35">
        <w:rPr>
          <w:i/>
          <w:sz w:val="21"/>
          <w:szCs w:val="21"/>
        </w:rPr>
        <w:t>:</w:t>
      </w:r>
      <w:r w:rsidR="008F4527" w:rsidRPr="00A12B35">
        <w:rPr>
          <w:i/>
          <w:sz w:val="21"/>
          <w:szCs w:val="21"/>
        </w:rPr>
        <w:t xml:space="preserve"> </w:t>
      </w:r>
      <w:hyperlink r:id="rId12" w:history="1">
        <w:r w:rsidR="008F4527" w:rsidRPr="00A12B35">
          <w:rPr>
            <w:rStyle w:val="Hypertextovodkaz"/>
            <w:i/>
            <w:color w:val="auto"/>
            <w:sz w:val="21"/>
            <w:szCs w:val="21"/>
          </w:rPr>
          <w:t>svubova@caves.cz</w:t>
        </w:r>
      </w:hyperlink>
      <w:r w:rsidR="008F4527" w:rsidRPr="00A12B35">
        <w:rPr>
          <w:i/>
          <w:sz w:val="21"/>
          <w:szCs w:val="21"/>
        </w:rPr>
        <w:t>, tel. 602 295</w:t>
      </w:r>
      <w:r w:rsidR="00A12B35" w:rsidRPr="00A12B35">
        <w:rPr>
          <w:i/>
          <w:sz w:val="21"/>
          <w:szCs w:val="21"/>
        </w:rPr>
        <w:t> </w:t>
      </w:r>
      <w:r w:rsidR="008F4527" w:rsidRPr="00A12B35">
        <w:rPr>
          <w:i/>
          <w:sz w:val="21"/>
          <w:szCs w:val="21"/>
        </w:rPr>
        <w:t>562</w:t>
      </w:r>
      <w:r w:rsidR="00A12B35" w:rsidRPr="00A12B35">
        <w:rPr>
          <w:i/>
          <w:sz w:val="21"/>
          <w:szCs w:val="21"/>
        </w:rPr>
        <w:br/>
      </w:r>
      <w:r w:rsidRPr="00A12B35">
        <w:rPr>
          <w:i/>
          <w:sz w:val="21"/>
          <w:szCs w:val="21"/>
        </w:rPr>
        <w:t xml:space="preserve">Mgr. Pavel Gejdoš, </w:t>
      </w:r>
      <w:r w:rsidR="004B3822" w:rsidRPr="00A12B35">
        <w:rPr>
          <w:i/>
          <w:sz w:val="21"/>
          <w:szCs w:val="21"/>
        </w:rPr>
        <w:t>PR</w:t>
      </w:r>
      <w:r w:rsidR="002C209A" w:rsidRPr="00A12B35">
        <w:rPr>
          <w:i/>
          <w:sz w:val="21"/>
          <w:szCs w:val="21"/>
        </w:rPr>
        <w:t xml:space="preserve"> Správy jeskyní</w:t>
      </w:r>
      <w:r w:rsidR="001D0484" w:rsidRPr="00A12B35">
        <w:rPr>
          <w:i/>
          <w:sz w:val="21"/>
          <w:szCs w:val="21"/>
        </w:rPr>
        <w:t xml:space="preserve"> </w:t>
      </w:r>
      <w:r w:rsidRPr="00A12B35">
        <w:rPr>
          <w:i/>
          <w:sz w:val="21"/>
          <w:szCs w:val="21"/>
        </w:rPr>
        <w:t xml:space="preserve">ČR, e-mail: </w:t>
      </w:r>
      <w:hyperlink r:id="rId13" w:history="1">
        <w:r w:rsidRPr="00A12B35">
          <w:rPr>
            <w:rStyle w:val="Hypertextovodkaz"/>
            <w:i/>
            <w:color w:val="auto"/>
            <w:sz w:val="21"/>
            <w:szCs w:val="21"/>
          </w:rPr>
          <w:t>gejdos@caves.cz</w:t>
        </w:r>
      </w:hyperlink>
      <w:r w:rsidRPr="00A12B35">
        <w:rPr>
          <w:i/>
          <w:sz w:val="21"/>
          <w:szCs w:val="21"/>
        </w:rPr>
        <w:t xml:space="preserve">, tel.: </w:t>
      </w:r>
      <w:r w:rsidRPr="00970590">
        <w:rPr>
          <w:i/>
          <w:sz w:val="21"/>
          <w:szCs w:val="21"/>
        </w:rPr>
        <w:t>724 678</w:t>
      </w:r>
      <w:r w:rsidR="00CA63B2" w:rsidRPr="00970590">
        <w:rPr>
          <w:i/>
          <w:sz w:val="21"/>
          <w:szCs w:val="21"/>
        </w:rPr>
        <w:t> </w:t>
      </w:r>
      <w:r w:rsidRPr="00970590">
        <w:rPr>
          <w:i/>
          <w:sz w:val="21"/>
          <w:szCs w:val="21"/>
        </w:rPr>
        <w:t>153</w:t>
      </w:r>
    </w:p>
    <w:sectPr w:rsidR="00770720" w:rsidRPr="00B8199C" w:rsidSect="00B67856">
      <w:headerReference w:type="first" r:id="rId14"/>
      <w:pgSz w:w="11906" w:h="16838" w:code="9"/>
      <w:pgMar w:top="680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5137" w14:textId="77777777" w:rsidR="00C56A34" w:rsidRDefault="00C56A34" w:rsidP="009A7EA8">
      <w:pPr>
        <w:spacing w:after="0" w:line="240" w:lineRule="auto"/>
      </w:pPr>
      <w:r>
        <w:separator/>
      </w:r>
    </w:p>
  </w:endnote>
  <w:endnote w:type="continuationSeparator" w:id="0">
    <w:p w14:paraId="0B7F02D3" w14:textId="77777777" w:rsidR="00C56A34" w:rsidRDefault="00C56A34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7887" w14:textId="77777777" w:rsidR="00C56A34" w:rsidRDefault="00C56A34" w:rsidP="009A7EA8">
      <w:pPr>
        <w:spacing w:after="0" w:line="240" w:lineRule="auto"/>
      </w:pPr>
      <w:r>
        <w:separator/>
      </w:r>
    </w:p>
  </w:footnote>
  <w:footnote w:type="continuationSeparator" w:id="0">
    <w:p w14:paraId="7D543A24" w14:textId="77777777" w:rsidR="00C56A34" w:rsidRDefault="00C56A34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A3D5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A9B96A4" wp14:editId="0DEED6F7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45B9"/>
    <w:rsid w:val="00010A1E"/>
    <w:rsid w:val="00022743"/>
    <w:rsid w:val="00024FD9"/>
    <w:rsid w:val="00025BE0"/>
    <w:rsid w:val="00031E96"/>
    <w:rsid w:val="000337A9"/>
    <w:rsid w:val="00034F39"/>
    <w:rsid w:val="00040B47"/>
    <w:rsid w:val="00043E77"/>
    <w:rsid w:val="00045DEA"/>
    <w:rsid w:val="00056CB3"/>
    <w:rsid w:val="00073DB8"/>
    <w:rsid w:val="000741F5"/>
    <w:rsid w:val="0007441E"/>
    <w:rsid w:val="00080CDE"/>
    <w:rsid w:val="0008170B"/>
    <w:rsid w:val="000819CC"/>
    <w:rsid w:val="000A2A54"/>
    <w:rsid w:val="000B52E0"/>
    <w:rsid w:val="000B5B47"/>
    <w:rsid w:val="000B670D"/>
    <w:rsid w:val="000B7E96"/>
    <w:rsid w:val="000C508A"/>
    <w:rsid w:val="000D09F4"/>
    <w:rsid w:val="000E5708"/>
    <w:rsid w:val="000E5F77"/>
    <w:rsid w:val="000F1C66"/>
    <w:rsid w:val="000F2CF8"/>
    <w:rsid w:val="000F3D93"/>
    <w:rsid w:val="000F556C"/>
    <w:rsid w:val="00100257"/>
    <w:rsid w:val="0010422D"/>
    <w:rsid w:val="001052C4"/>
    <w:rsid w:val="001143DE"/>
    <w:rsid w:val="00115553"/>
    <w:rsid w:val="0011585A"/>
    <w:rsid w:val="00145DBE"/>
    <w:rsid w:val="00145FF4"/>
    <w:rsid w:val="00163A57"/>
    <w:rsid w:val="001711A2"/>
    <w:rsid w:val="001A63EA"/>
    <w:rsid w:val="001B36F3"/>
    <w:rsid w:val="001C37F6"/>
    <w:rsid w:val="001C4A9A"/>
    <w:rsid w:val="001C7139"/>
    <w:rsid w:val="001D0484"/>
    <w:rsid w:val="001D5D4A"/>
    <w:rsid w:val="001D640D"/>
    <w:rsid w:val="001E05EF"/>
    <w:rsid w:val="001E16D5"/>
    <w:rsid w:val="001E4E50"/>
    <w:rsid w:val="001E6E49"/>
    <w:rsid w:val="002027A9"/>
    <w:rsid w:val="00204477"/>
    <w:rsid w:val="0020745B"/>
    <w:rsid w:val="00221939"/>
    <w:rsid w:val="00231F85"/>
    <w:rsid w:val="00232B53"/>
    <w:rsid w:val="00232FCC"/>
    <w:rsid w:val="00234980"/>
    <w:rsid w:val="0025503F"/>
    <w:rsid w:val="002569E5"/>
    <w:rsid w:val="00260AA9"/>
    <w:rsid w:val="00270649"/>
    <w:rsid w:val="002738BD"/>
    <w:rsid w:val="00287092"/>
    <w:rsid w:val="002960A2"/>
    <w:rsid w:val="002A7790"/>
    <w:rsid w:val="002B10D9"/>
    <w:rsid w:val="002B2E00"/>
    <w:rsid w:val="002C0652"/>
    <w:rsid w:val="002C12A8"/>
    <w:rsid w:val="002C1C26"/>
    <w:rsid w:val="002C209A"/>
    <w:rsid w:val="002D25F4"/>
    <w:rsid w:val="002D568D"/>
    <w:rsid w:val="002E06AC"/>
    <w:rsid w:val="002E18BA"/>
    <w:rsid w:val="002E25AF"/>
    <w:rsid w:val="002E2991"/>
    <w:rsid w:val="002F2DC1"/>
    <w:rsid w:val="002F4A36"/>
    <w:rsid w:val="002F52B5"/>
    <w:rsid w:val="002F7F41"/>
    <w:rsid w:val="00304B28"/>
    <w:rsid w:val="00307F63"/>
    <w:rsid w:val="00311660"/>
    <w:rsid w:val="00314BDD"/>
    <w:rsid w:val="00316D9D"/>
    <w:rsid w:val="00326213"/>
    <w:rsid w:val="00332F31"/>
    <w:rsid w:val="003559F2"/>
    <w:rsid w:val="00355E77"/>
    <w:rsid w:val="003601B0"/>
    <w:rsid w:val="00363CC4"/>
    <w:rsid w:val="0037452B"/>
    <w:rsid w:val="00374B78"/>
    <w:rsid w:val="00386EE5"/>
    <w:rsid w:val="003B2944"/>
    <w:rsid w:val="003B718F"/>
    <w:rsid w:val="003B746A"/>
    <w:rsid w:val="003C1941"/>
    <w:rsid w:val="003C38FB"/>
    <w:rsid w:val="003D081F"/>
    <w:rsid w:val="003D137A"/>
    <w:rsid w:val="003E1D1B"/>
    <w:rsid w:val="003E42BF"/>
    <w:rsid w:val="003E59B2"/>
    <w:rsid w:val="003F4BC2"/>
    <w:rsid w:val="003F7203"/>
    <w:rsid w:val="0040139F"/>
    <w:rsid w:val="00404965"/>
    <w:rsid w:val="0042003B"/>
    <w:rsid w:val="0042350D"/>
    <w:rsid w:val="00423D59"/>
    <w:rsid w:val="0043610E"/>
    <w:rsid w:val="00442BD1"/>
    <w:rsid w:val="004466BB"/>
    <w:rsid w:val="00446F9C"/>
    <w:rsid w:val="00447DCF"/>
    <w:rsid w:val="004571F6"/>
    <w:rsid w:val="0046262E"/>
    <w:rsid w:val="004635D7"/>
    <w:rsid w:val="0047238C"/>
    <w:rsid w:val="004830C8"/>
    <w:rsid w:val="00491FB9"/>
    <w:rsid w:val="004934B2"/>
    <w:rsid w:val="004959E6"/>
    <w:rsid w:val="004B3822"/>
    <w:rsid w:val="004C469E"/>
    <w:rsid w:val="004D422F"/>
    <w:rsid w:val="004D77FB"/>
    <w:rsid w:val="004E30BC"/>
    <w:rsid w:val="004F1847"/>
    <w:rsid w:val="004F4CF4"/>
    <w:rsid w:val="004F4D85"/>
    <w:rsid w:val="004F6DA4"/>
    <w:rsid w:val="0050544B"/>
    <w:rsid w:val="00511DCC"/>
    <w:rsid w:val="00514E12"/>
    <w:rsid w:val="00516848"/>
    <w:rsid w:val="00521EC8"/>
    <w:rsid w:val="00522614"/>
    <w:rsid w:val="005275D7"/>
    <w:rsid w:val="00547887"/>
    <w:rsid w:val="00550AC7"/>
    <w:rsid w:val="005577B7"/>
    <w:rsid w:val="00565867"/>
    <w:rsid w:val="00565FC5"/>
    <w:rsid w:val="00572D14"/>
    <w:rsid w:val="0057613E"/>
    <w:rsid w:val="00576FBC"/>
    <w:rsid w:val="00577EC3"/>
    <w:rsid w:val="00586843"/>
    <w:rsid w:val="005A02BC"/>
    <w:rsid w:val="005C2E26"/>
    <w:rsid w:val="005C3A28"/>
    <w:rsid w:val="005D1E39"/>
    <w:rsid w:val="005D1E9B"/>
    <w:rsid w:val="005E3E85"/>
    <w:rsid w:val="0060355D"/>
    <w:rsid w:val="006037AD"/>
    <w:rsid w:val="0060546F"/>
    <w:rsid w:val="006140A3"/>
    <w:rsid w:val="006153F6"/>
    <w:rsid w:val="006231AA"/>
    <w:rsid w:val="00624EC4"/>
    <w:rsid w:val="00632449"/>
    <w:rsid w:val="0063342D"/>
    <w:rsid w:val="0063474D"/>
    <w:rsid w:val="00655730"/>
    <w:rsid w:val="00662698"/>
    <w:rsid w:val="00663588"/>
    <w:rsid w:val="0069091C"/>
    <w:rsid w:val="006921AB"/>
    <w:rsid w:val="00693FFE"/>
    <w:rsid w:val="00694CF1"/>
    <w:rsid w:val="006A664D"/>
    <w:rsid w:val="006B055A"/>
    <w:rsid w:val="006B3E2D"/>
    <w:rsid w:val="006B79DF"/>
    <w:rsid w:val="006C3596"/>
    <w:rsid w:val="006C50DD"/>
    <w:rsid w:val="006C52F7"/>
    <w:rsid w:val="006F56B8"/>
    <w:rsid w:val="0070140B"/>
    <w:rsid w:val="00702421"/>
    <w:rsid w:val="00704B16"/>
    <w:rsid w:val="00704B74"/>
    <w:rsid w:val="007051CB"/>
    <w:rsid w:val="00712936"/>
    <w:rsid w:val="00724C42"/>
    <w:rsid w:val="00725059"/>
    <w:rsid w:val="00726D54"/>
    <w:rsid w:val="0072717D"/>
    <w:rsid w:val="00732CC2"/>
    <w:rsid w:val="007362D1"/>
    <w:rsid w:val="00741CD9"/>
    <w:rsid w:val="00747397"/>
    <w:rsid w:val="00754518"/>
    <w:rsid w:val="00761C90"/>
    <w:rsid w:val="00770720"/>
    <w:rsid w:val="00785841"/>
    <w:rsid w:val="00787BB3"/>
    <w:rsid w:val="0079377F"/>
    <w:rsid w:val="007976DD"/>
    <w:rsid w:val="00797F61"/>
    <w:rsid w:val="007A123A"/>
    <w:rsid w:val="007A48AB"/>
    <w:rsid w:val="007A5B12"/>
    <w:rsid w:val="007B1753"/>
    <w:rsid w:val="007B3CFF"/>
    <w:rsid w:val="007B5A81"/>
    <w:rsid w:val="007C3A27"/>
    <w:rsid w:val="007C3DC9"/>
    <w:rsid w:val="007C75D8"/>
    <w:rsid w:val="007D0B29"/>
    <w:rsid w:val="007D401C"/>
    <w:rsid w:val="007F1946"/>
    <w:rsid w:val="007F6BAF"/>
    <w:rsid w:val="008001A5"/>
    <w:rsid w:val="008051AD"/>
    <w:rsid w:val="0080687E"/>
    <w:rsid w:val="00842149"/>
    <w:rsid w:val="00856211"/>
    <w:rsid w:val="00863993"/>
    <w:rsid w:val="008746BA"/>
    <w:rsid w:val="008762DC"/>
    <w:rsid w:val="008809B5"/>
    <w:rsid w:val="00883C85"/>
    <w:rsid w:val="00883D1E"/>
    <w:rsid w:val="00886645"/>
    <w:rsid w:val="008867BC"/>
    <w:rsid w:val="0089404A"/>
    <w:rsid w:val="00896992"/>
    <w:rsid w:val="008A023D"/>
    <w:rsid w:val="008A3EA3"/>
    <w:rsid w:val="008A55D9"/>
    <w:rsid w:val="008B0CD8"/>
    <w:rsid w:val="008B1306"/>
    <w:rsid w:val="008B15B5"/>
    <w:rsid w:val="008C185E"/>
    <w:rsid w:val="008D5F97"/>
    <w:rsid w:val="008E4081"/>
    <w:rsid w:val="008F0026"/>
    <w:rsid w:val="008F4527"/>
    <w:rsid w:val="008F4CAD"/>
    <w:rsid w:val="008F7365"/>
    <w:rsid w:val="0090147B"/>
    <w:rsid w:val="009105A0"/>
    <w:rsid w:val="00923E61"/>
    <w:rsid w:val="00927361"/>
    <w:rsid w:val="00934066"/>
    <w:rsid w:val="009369BD"/>
    <w:rsid w:val="0094056C"/>
    <w:rsid w:val="00941BC5"/>
    <w:rsid w:val="00941CF9"/>
    <w:rsid w:val="0094209D"/>
    <w:rsid w:val="00945D72"/>
    <w:rsid w:val="009618DE"/>
    <w:rsid w:val="009647D9"/>
    <w:rsid w:val="00970590"/>
    <w:rsid w:val="00972D06"/>
    <w:rsid w:val="00973929"/>
    <w:rsid w:val="00974866"/>
    <w:rsid w:val="00981E2A"/>
    <w:rsid w:val="009847EE"/>
    <w:rsid w:val="0099097F"/>
    <w:rsid w:val="00994E15"/>
    <w:rsid w:val="009A2255"/>
    <w:rsid w:val="009A483E"/>
    <w:rsid w:val="009A7EA8"/>
    <w:rsid w:val="009B29A1"/>
    <w:rsid w:val="009B3ED2"/>
    <w:rsid w:val="009D13F4"/>
    <w:rsid w:val="009F7B11"/>
    <w:rsid w:val="00A06703"/>
    <w:rsid w:val="00A12B35"/>
    <w:rsid w:val="00A15313"/>
    <w:rsid w:val="00A25065"/>
    <w:rsid w:val="00A25BC7"/>
    <w:rsid w:val="00A31313"/>
    <w:rsid w:val="00A36481"/>
    <w:rsid w:val="00A420E9"/>
    <w:rsid w:val="00A44F53"/>
    <w:rsid w:val="00A52A28"/>
    <w:rsid w:val="00A54516"/>
    <w:rsid w:val="00A63851"/>
    <w:rsid w:val="00A6449D"/>
    <w:rsid w:val="00A65058"/>
    <w:rsid w:val="00A6770F"/>
    <w:rsid w:val="00A803B0"/>
    <w:rsid w:val="00A82700"/>
    <w:rsid w:val="00A834DB"/>
    <w:rsid w:val="00A86963"/>
    <w:rsid w:val="00A94785"/>
    <w:rsid w:val="00AB0781"/>
    <w:rsid w:val="00AB1EFC"/>
    <w:rsid w:val="00AB42C9"/>
    <w:rsid w:val="00AC4388"/>
    <w:rsid w:val="00AD0CEB"/>
    <w:rsid w:val="00AD52E7"/>
    <w:rsid w:val="00AE447B"/>
    <w:rsid w:val="00AE5FAD"/>
    <w:rsid w:val="00AE6C32"/>
    <w:rsid w:val="00AF0D13"/>
    <w:rsid w:val="00AF4CCB"/>
    <w:rsid w:val="00AF6780"/>
    <w:rsid w:val="00AF679C"/>
    <w:rsid w:val="00B0078F"/>
    <w:rsid w:val="00B01A73"/>
    <w:rsid w:val="00B05F7E"/>
    <w:rsid w:val="00B176CD"/>
    <w:rsid w:val="00B23975"/>
    <w:rsid w:val="00B27648"/>
    <w:rsid w:val="00B27B89"/>
    <w:rsid w:val="00B31812"/>
    <w:rsid w:val="00B36040"/>
    <w:rsid w:val="00B44342"/>
    <w:rsid w:val="00B47157"/>
    <w:rsid w:val="00B57BED"/>
    <w:rsid w:val="00B620F3"/>
    <w:rsid w:val="00B67856"/>
    <w:rsid w:val="00B72862"/>
    <w:rsid w:val="00B80BE2"/>
    <w:rsid w:val="00B8199C"/>
    <w:rsid w:val="00B82D1E"/>
    <w:rsid w:val="00B874A2"/>
    <w:rsid w:val="00B93BBF"/>
    <w:rsid w:val="00B95C32"/>
    <w:rsid w:val="00B97564"/>
    <w:rsid w:val="00BA04A4"/>
    <w:rsid w:val="00BA1043"/>
    <w:rsid w:val="00BA5A61"/>
    <w:rsid w:val="00BA6975"/>
    <w:rsid w:val="00BC282C"/>
    <w:rsid w:val="00BC5C05"/>
    <w:rsid w:val="00BD2D28"/>
    <w:rsid w:val="00BD3201"/>
    <w:rsid w:val="00BD33ED"/>
    <w:rsid w:val="00BD63C5"/>
    <w:rsid w:val="00BE1044"/>
    <w:rsid w:val="00BF03BD"/>
    <w:rsid w:val="00BF4124"/>
    <w:rsid w:val="00BF78FB"/>
    <w:rsid w:val="00C24529"/>
    <w:rsid w:val="00C27F56"/>
    <w:rsid w:val="00C325CE"/>
    <w:rsid w:val="00C37A5B"/>
    <w:rsid w:val="00C42514"/>
    <w:rsid w:val="00C434D7"/>
    <w:rsid w:val="00C50045"/>
    <w:rsid w:val="00C53FE3"/>
    <w:rsid w:val="00C56A34"/>
    <w:rsid w:val="00C6326B"/>
    <w:rsid w:val="00C7069C"/>
    <w:rsid w:val="00C73268"/>
    <w:rsid w:val="00C75FAD"/>
    <w:rsid w:val="00C80057"/>
    <w:rsid w:val="00C8049D"/>
    <w:rsid w:val="00C804EF"/>
    <w:rsid w:val="00C84BAD"/>
    <w:rsid w:val="00C87751"/>
    <w:rsid w:val="00C92C29"/>
    <w:rsid w:val="00CA2189"/>
    <w:rsid w:val="00CA63B2"/>
    <w:rsid w:val="00CB64BE"/>
    <w:rsid w:val="00CC2A00"/>
    <w:rsid w:val="00CC364E"/>
    <w:rsid w:val="00CD309F"/>
    <w:rsid w:val="00CD39AC"/>
    <w:rsid w:val="00CE707C"/>
    <w:rsid w:val="00D0079C"/>
    <w:rsid w:val="00D05AB1"/>
    <w:rsid w:val="00D15888"/>
    <w:rsid w:val="00D2409B"/>
    <w:rsid w:val="00D27037"/>
    <w:rsid w:val="00D312AE"/>
    <w:rsid w:val="00D325D0"/>
    <w:rsid w:val="00D35443"/>
    <w:rsid w:val="00D40531"/>
    <w:rsid w:val="00D42B97"/>
    <w:rsid w:val="00D434D6"/>
    <w:rsid w:val="00D531DE"/>
    <w:rsid w:val="00D667A3"/>
    <w:rsid w:val="00D77E82"/>
    <w:rsid w:val="00D8157B"/>
    <w:rsid w:val="00DA3880"/>
    <w:rsid w:val="00DB3B5B"/>
    <w:rsid w:val="00DB3C08"/>
    <w:rsid w:val="00DC65C1"/>
    <w:rsid w:val="00DC75B2"/>
    <w:rsid w:val="00DC7752"/>
    <w:rsid w:val="00DD0B9C"/>
    <w:rsid w:val="00DE3BB4"/>
    <w:rsid w:val="00DE3CBC"/>
    <w:rsid w:val="00DE456B"/>
    <w:rsid w:val="00DE6666"/>
    <w:rsid w:val="00DE7715"/>
    <w:rsid w:val="00E128D1"/>
    <w:rsid w:val="00E16ED2"/>
    <w:rsid w:val="00E22952"/>
    <w:rsid w:val="00E23A80"/>
    <w:rsid w:val="00E23ED6"/>
    <w:rsid w:val="00E27095"/>
    <w:rsid w:val="00E27FB1"/>
    <w:rsid w:val="00E317B7"/>
    <w:rsid w:val="00E3280C"/>
    <w:rsid w:val="00E3284C"/>
    <w:rsid w:val="00E41CD4"/>
    <w:rsid w:val="00E45CE6"/>
    <w:rsid w:val="00E47B1F"/>
    <w:rsid w:val="00E50599"/>
    <w:rsid w:val="00E62A38"/>
    <w:rsid w:val="00E6309C"/>
    <w:rsid w:val="00E679E6"/>
    <w:rsid w:val="00E81639"/>
    <w:rsid w:val="00E827AB"/>
    <w:rsid w:val="00E8415C"/>
    <w:rsid w:val="00E8545C"/>
    <w:rsid w:val="00E85516"/>
    <w:rsid w:val="00E906BD"/>
    <w:rsid w:val="00E96462"/>
    <w:rsid w:val="00E975AC"/>
    <w:rsid w:val="00EA2D92"/>
    <w:rsid w:val="00EA5167"/>
    <w:rsid w:val="00EA64A3"/>
    <w:rsid w:val="00EB33D9"/>
    <w:rsid w:val="00EC3B75"/>
    <w:rsid w:val="00ED0A5F"/>
    <w:rsid w:val="00ED4048"/>
    <w:rsid w:val="00ED51F8"/>
    <w:rsid w:val="00ED6440"/>
    <w:rsid w:val="00ED7C26"/>
    <w:rsid w:val="00EE0463"/>
    <w:rsid w:val="00EE0E8D"/>
    <w:rsid w:val="00F01B77"/>
    <w:rsid w:val="00F06DA8"/>
    <w:rsid w:val="00F102FC"/>
    <w:rsid w:val="00F10DAC"/>
    <w:rsid w:val="00F152D0"/>
    <w:rsid w:val="00F15494"/>
    <w:rsid w:val="00F161B3"/>
    <w:rsid w:val="00F21919"/>
    <w:rsid w:val="00F2426A"/>
    <w:rsid w:val="00F2646E"/>
    <w:rsid w:val="00F33F16"/>
    <w:rsid w:val="00F43727"/>
    <w:rsid w:val="00F46199"/>
    <w:rsid w:val="00F53249"/>
    <w:rsid w:val="00F75E5A"/>
    <w:rsid w:val="00F9105C"/>
    <w:rsid w:val="00F94449"/>
    <w:rsid w:val="00F95B14"/>
    <w:rsid w:val="00FA1E0D"/>
    <w:rsid w:val="00FA247D"/>
    <w:rsid w:val="00FA314D"/>
    <w:rsid w:val="00FA4843"/>
    <w:rsid w:val="00FA509E"/>
    <w:rsid w:val="00FA6F75"/>
    <w:rsid w:val="00FB0965"/>
    <w:rsid w:val="00FC0DD2"/>
    <w:rsid w:val="00FC5B5C"/>
    <w:rsid w:val="00FD405D"/>
    <w:rsid w:val="00FD57AA"/>
    <w:rsid w:val="00FD6097"/>
    <w:rsid w:val="00FD7AC6"/>
    <w:rsid w:val="00FE06A3"/>
    <w:rsid w:val="00FE6844"/>
    <w:rsid w:val="00FF0763"/>
    <w:rsid w:val="00FF0F70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776BC"/>
  <w15:docId w15:val="{B3EE796A-7536-431B-8174-39B594DB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2764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3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ejdos@caves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vubova@caves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cebook.com/jeskynenaspicak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aspicaku.caves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3FDC466799D54BA6C0429DC2B53D9E" ma:contentTypeVersion="4" ma:contentTypeDescription="Vytvoří nový dokument" ma:contentTypeScope="" ma:versionID="ee52c78784afa00933ac17f4985cbf33">
  <xsd:schema xmlns:xsd="http://www.w3.org/2001/XMLSchema" xmlns:xs="http://www.w3.org/2001/XMLSchema" xmlns:p="http://schemas.microsoft.com/office/2006/metadata/properties" xmlns:ns3="8a9146b3-ef25-4d10-aee9-f8c1b321d1a1" targetNamespace="http://schemas.microsoft.com/office/2006/metadata/properties" ma:root="true" ma:fieldsID="79b8a53b3f29fefe8f8f9cff93cbe445" ns3:_="">
    <xsd:import namespace="8a9146b3-ef25-4d10-aee9-f8c1b321d1a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146b3-ef25-4d10-aee9-f8c1b321d1a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78032-A9CC-4688-B041-19DAC046CC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F5156-473B-4FCB-885E-31829E0CA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146b3-ef25-4d10-aee9-f8c1b321d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2F6867-DFFF-4150-9093-3AA82CEDD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6BB1D8-9AE7-4D19-86D9-295F66A79E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cp:lastModifiedBy>Pavel Gejdoš</cp:lastModifiedBy>
  <cp:revision>36</cp:revision>
  <dcterms:created xsi:type="dcterms:W3CDTF">2025-09-24T12:59:00Z</dcterms:created>
  <dcterms:modified xsi:type="dcterms:W3CDTF">2026-08-06T11:27:00Z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0x010100AE3FDC466799D54BA6C0429DC2B53D9E</vt:lpwstr>
  </property>
</Properties>
</file>