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11" w:rsidRPr="00C04796" w:rsidRDefault="00022743" w:rsidP="00941BC5">
      <w:pPr>
        <w:spacing w:before="120"/>
        <w:ind w:right="-144"/>
        <w:jc w:val="right"/>
        <w:rPr>
          <w:rFonts w:cs="Arial"/>
        </w:rPr>
      </w:pPr>
      <w:r w:rsidRPr="00C04796">
        <w:rPr>
          <w:rFonts w:cs="Arial"/>
        </w:rPr>
        <w:t>Pr</w:t>
      </w:r>
      <w:r w:rsidR="00166FD0">
        <w:rPr>
          <w:rFonts w:cs="Arial"/>
        </w:rPr>
        <w:t>ůhonice</w:t>
      </w:r>
      <w:r w:rsidRPr="00C04796">
        <w:rPr>
          <w:rFonts w:cs="Arial"/>
        </w:rPr>
        <w:t>/</w:t>
      </w:r>
      <w:r w:rsidR="00856211" w:rsidRPr="00C04796">
        <w:rPr>
          <w:rFonts w:cs="Arial"/>
        </w:rPr>
        <w:t xml:space="preserve">Blansko, </w:t>
      </w:r>
      <w:r w:rsidR="00AA188F">
        <w:rPr>
          <w:rFonts w:cs="Arial"/>
        </w:rPr>
        <w:t>9</w:t>
      </w:r>
      <w:r w:rsidR="00856211" w:rsidRPr="00C04796">
        <w:rPr>
          <w:rFonts w:cs="Arial"/>
        </w:rPr>
        <w:t xml:space="preserve">. </w:t>
      </w:r>
      <w:r w:rsidR="00E67FC8">
        <w:rPr>
          <w:rFonts w:cs="Arial"/>
        </w:rPr>
        <w:t>březn</w:t>
      </w:r>
      <w:r w:rsidR="00B31451">
        <w:rPr>
          <w:rFonts w:cs="Arial"/>
        </w:rPr>
        <w:t>a</w:t>
      </w:r>
      <w:r w:rsidR="00856211"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B31451">
        <w:rPr>
          <w:rFonts w:cs="Arial"/>
        </w:rPr>
        <w:t>2</w:t>
      </w:r>
    </w:p>
    <w:p w:rsidR="0060546F" w:rsidRPr="00E27095" w:rsidRDefault="00E67FC8" w:rsidP="00941BC5">
      <w:pPr>
        <w:spacing w:before="240"/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>Naučná stezka u Sloupsko-</w:t>
      </w:r>
      <w:proofErr w:type="spellStart"/>
      <w:r>
        <w:rPr>
          <w:b/>
          <w:sz w:val="26"/>
          <w:szCs w:val="26"/>
        </w:rPr>
        <w:t>šošůvských</w:t>
      </w:r>
      <w:proofErr w:type="spellEnd"/>
      <w:r>
        <w:rPr>
          <w:b/>
          <w:sz w:val="26"/>
          <w:szCs w:val="26"/>
        </w:rPr>
        <w:t xml:space="preserve"> jeskyní </w:t>
      </w:r>
      <w:r w:rsidR="001C009E">
        <w:rPr>
          <w:b/>
          <w:sz w:val="26"/>
          <w:szCs w:val="26"/>
        </w:rPr>
        <w:t>v Morav</w:t>
      </w:r>
      <w:r w:rsidR="00D72641">
        <w:rPr>
          <w:b/>
          <w:sz w:val="26"/>
          <w:szCs w:val="26"/>
        </w:rPr>
        <w:t>s</w:t>
      </w:r>
      <w:r w:rsidR="001C009E">
        <w:rPr>
          <w:b/>
          <w:sz w:val="26"/>
          <w:szCs w:val="26"/>
        </w:rPr>
        <w:t xml:space="preserve">kém krasu </w:t>
      </w:r>
      <w:r>
        <w:rPr>
          <w:b/>
          <w:sz w:val="26"/>
          <w:szCs w:val="26"/>
        </w:rPr>
        <w:t>se dočkala obnovy</w:t>
      </w:r>
    </w:p>
    <w:p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:rsidR="0099243B" w:rsidRDefault="00E67FC8" w:rsidP="00941BC5">
      <w:pPr>
        <w:ind w:right="-144"/>
      </w:pPr>
      <w:r>
        <w:t>Naučná stezka u Sloupsko-</w:t>
      </w:r>
      <w:proofErr w:type="spellStart"/>
      <w:r>
        <w:t>šošůvských</w:t>
      </w:r>
      <w:proofErr w:type="spellEnd"/>
      <w:r>
        <w:t xml:space="preserve"> jeskyní v Moravském krasu, která vede od jeskyně Kůlna k parkovišti, se v těchto dnech dočkala obnovy. Návštěvníkům už řadu let zpestřuje cestu od východu z jeskyní po </w:t>
      </w:r>
      <w:r w:rsidR="00445D5E">
        <w:t>s</w:t>
      </w:r>
      <w:r>
        <w:t xml:space="preserve">končení prohlídky zpět k autům a zájemcům doplňuje předchozí výklad průvodců. Kromě prvního </w:t>
      </w:r>
      <w:r w:rsidR="00445D5E">
        <w:t xml:space="preserve">panelu </w:t>
      </w:r>
      <w:r>
        <w:t xml:space="preserve">u Kůlny, který se dočkal renovace již dříve, ale </w:t>
      </w:r>
      <w:r w:rsidR="00445D5E">
        <w:t xml:space="preserve">už </w:t>
      </w:r>
      <w:r>
        <w:t xml:space="preserve">byl technický stav </w:t>
      </w:r>
      <w:r w:rsidR="00445D5E">
        <w:t>ostatních tabulí</w:t>
      </w:r>
      <w:r>
        <w:t xml:space="preserve"> působením slunce i </w:t>
      </w:r>
      <w:r w:rsidR="0099243B">
        <w:t>povětrnostních vlivů</w:t>
      </w:r>
      <w:r>
        <w:t xml:space="preserve"> poněkud za zenitem. </w:t>
      </w:r>
      <w:r w:rsidR="0099243B">
        <w:t xml:space="preserve">Správa jeskyní České republiky </w:t>
      </w:r>
      <w:r w:rsidR="001C009E">
        <w:t>(</w:t>
      </w:r>
      <w:r w:rsidR="001C009E">
        <w:rPr>
          <w:rFonts w:ascii="Calibri" w:hAnsi="Calibri"/>
          <w:color w:val="000000"/>
          <w:bdr w:val="none" w:sz="0" w:space="0" w:color="auto" w:frame="1"/>
        </w:rPr>
        <w:t xml:space="preserve">SJ ČR) </w:t>
      </w:r>
      <w:r w:rsidR="0099243B">
        <w:t xml:space="preserve">proto renovovala a vyměnila za nové čtyři zašlé </w:t>
      </w:r>
      <w:proofErr w:type="spellStart"/>
      <w:r w:rsidR="0099243B">
        <w:t>infotabule</w:t>
      </w:r>
      <w:proofErr w:type="spellEnd"/>
      <w:r w:rsidR="0099243B">
        <w:t xml:space="preserve"> – u takzvané </w:t>
      </w:r>
      <w:proofErr w:type="spellStart"/>
      <w:r w:rsidR="0099243B">
        <w:t>Propástky</w:t>
      </w:r>
      <w:proofErr w:type="spellEnd"/>
      <w:r w:rsidR="0099243B">
        <w:t xml:space="preserve">, u skály Hřebenáč a dvě u </w:t>
      </w:r>
      <w:proofErr w:type="gramStart"/>
      <w:r w:rsidR="0099243B">
        <w:t>vstupního</w:t>
      </w:r>
      <w:proofErr w:type="gramEnd"/>
      <w:r w:rsidR="0099243B">
        <w:t xml:space="preserve"> areálu-pokladny. </w:t>
      </w:r>
    </w:p>
    <w:p w:rsidR="0099243B" w:rsidRDefault="0099243B" w:rsidP="0099243B">
      <w:pPr>
        <w:ind w:right="-144"/>
      </w:pPr>
      <w:r>
        <w:t>Tabule naučné stezky Sloupsko-</w:t>
      </w:r>
      <w:proofErr w:type="spellStart"/>
      <w:r>
        <w:t>šošůvské</w:t>
      </w:r>
      <w:proofErr w:type="spellEnd"/>
      <w:r>
        <w:t xml:space="preserve"> jeskyně se věnují </w:t>
      </w:r>
      <w:r w:rsidR="00437848">
        <w:t xml:space="preserve">začátku podzemní cesty krasové řeky Punkvy a další </w:t>
      </w:r>
      <w:r>
        <w:t xml:space="preserve">hydrologii </w:t>
      </w:r>
      <w:r w:rsidR="00437848">
        <w:t xml:space="preserve">i geologii </w:t>
      </w:r>
      <w:r>
        <w:t>lokality, jeskyním</w:t>
      </w:r>
      <w:r w:rsidR="00AE594D">
        <w:t>, krasu i okolním skalám</w:t>
      </w:r>
      <w:r>
        <w:t xml:space="preserve">. </w:t>
      </w:r>
      <w:r w:rsidR="00445D5E">
        <w:t xml:space="preserve">Aktualizace se dočkaly některé uvedené vědecké údaje, čehož se ujal původní spoluautor stezky, </w:t>
      </w:r>
      <w:r w:rsidR="00AA188F">
        <w:t xml:space="preserve">odborník na </w:t>
      </w:r>
      <w:proofErr w:type="spellStart"/>
      <w:r w:rsidR="00AA188F">
        <w:t>karsologii</w:t>
      </w:r>
      <w:proofErr w:type="spellEnd"/>
      <w:r w:rsidR="00AA188F">
        <w:t xml:space="preserve"> a </w:t>
      </w:r>
      <w:r w:rsidR="00445D5E" w:rsidRPr="005D263C">
        <w:t>geografické informační systémy</w:t>
      </w:r>
      <w:r w:rsidR="00445D5E">
        <w:t xml:space="preserve"> RNDr. Ivan Balák. </w:t>
      </w:r>
      <w:r w:rsidR="00AE594D">
        <w:t>D</w:t>
      </w:r>
      <w:r w:rsidR="00AE594D" w:rsidRPr="00AE594D">
        <w:t>oplněn</w:t>
      </w:r>
      <w:r w:rsidR="00445D5E">
        <w:t xml:space="preserve">y </w:t>
      </w:r>
      <w:r w:rsidR="00AE594D" w:rsidRPr="00AE594D">
        <w:t>a upřesněn</w:t>
      </w:r>
      <w:r w:rsidR="00445D5E">
        <w:t>y byly</w:t>
      </w:r>
      <w:r w:rsidR="00AE594D" w:rsidRPr="00AE594D">
        <w:t xml:space="preserve"> tematické mapy</w:t>
      </w:r>
      <w:r w:rsidR="00AE594D">
        <w:t xml:space="preserve"> severní části Moravského krasu. </w:t>
      </w:r>
      <w:r w:rsidR="00F0278F">
        <w:t>Nechybí f</w:t>
      </w:r>
      <w:r>
        <w:t>ot</w:t>
      </w:r>
      <w:r w:rsidR="00F0278F">
        <w:t>ografie</w:t>
      </w:r>
      <w:r w:rsidR="00437848">
        <w:t xml:space="preserve">, </w:t>
      </w:r>
      <w:r w:rsidR="00F0278F">
        <w:t xml:space="preserve">nákresy i překlad do anglického jazyka. </w:t>
      </w:r>
    </w:p>
    <w:p w:rsidR="005D263C" w:rsidRDefault="001C009E" w:rsidP="00941BC5">
      <w:pPr>
        <w:ind w:right="-144"/>
      </w:pPr>
      <w:r>
        <w:t>„</w:t>
      </w:r>
      <w:r w:rsidR="000D0EB5" w:rsidRPr="000D0EB5">
        <w:t xml:space="preserve">Obnova </w:t>
      </w:r>
      <w:r w:rsidR="000D0EB5">
        <w:t>naučné</w:t>
      </w:r>
      <w:r w:rsidR="000D0EB5" w:rsidRPr="000D0EB5">
        <w:t xml:space="preserve"> </w:t>
      </w:r>
      <w:r w:rsidR="000D0EB5">
        <w:t xml:space="preserve">stezky za </w:t>
      </w:r>
      <w:r w:rsidR="000D0EB5" w:rsidRPr="000D0EB5">
        <w:t>33</w:t>
      </w:r>
      <w:r w:rsidR="000D0EB5">
        <w:t xml:space="preserve"> ti</w:t>
      </w:r>
      <w:r>
        <w:t>s</w:t>
      </w:r>
      <w:r w:rsidR="000D0EB5">
        <w:t xml:space="preserve">íc korun </w:t>
      </w:r>
      <w:r>
        <w:t xml:space="preserve">Správou jeskyní ČR byla součástí aktivit k </w:t>
      </w:r>
      <w:r>
        <w:rPr>
          <w:rFonts w:ascii="Calibri" w:hAnsi="Calibri"/>
          <w:color w:val="000000"/>
          <w:bdr w:val="none" w:sz="0" w:space="0" w:color="auto" w:frame="1"/>
        </w:rPr>
        <w:t>Mezinárodnímu roku jeskyní a krasu</w:t>
      </w:r>
      <w:r w:rsidRPr="00D029E7">
        <w:rPr>
          <w:rFonts w:ascii="Calibri" w:hAnsi="Calibri"/>
          <w:color w:val="000000"/>
          <w:bdr w:val="none" w:sz="0" w:space="0" w:color="auto" w:frame="1"/>
        </w:rPr>
        <w:t xml:space="preserve"> - International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Year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of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Caves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and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Karst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(IYCK)</w:t>
      </w:r>
      <w:r>
        <w:rPr>
          <w:rFonts w:ascii="Calibri" w:hAnsi="Calibri"/>
          <w:color w:val="000000"/>
          <w:bdr w:val="none" w:sz="0" w:space="0" w:color="auto" w:frame="1"/>
        </w:rPr>
        <w:t xml:space="preserve">,“ uvedl vedoucí Správy jeskyní Moravského krasu SJ ČR Jakub </w:t>
      </w:r>
      <w:proofErr w:type="spellStart"/>
      <w:r>
        <w:rPr>
          <w:rFonts w:ascii="Calibri" w:hAnsi="Calibri"/>
          <w:color w:val="000000"/>
          <w:bdr w:val="none" w:sz="0" w:space="0" w:color="auto" w:frame="1"/>
        </w:rPr>
        <w:t>Gabriš</w:t>
      </w:r>
      <w:proofErr w:type="spellEnd"/>
      <w:r>
        <w:rPr>
          <w:rFonts w:ascii="Calibri" w:hAnsi="Calibri"/>
          <w:color w:val="000000"/>
          <w:bdr w:val="none" w:sz="0" w:space="0" w:color="auto" w:frame="1"/>
        </w:rPr>
        <w:t xml:space="preserve">. </w:t>
      </w:r>
      <w:r>
        <w:t>F</w:t>
      </w:r>
      <w:r w:rsidR="000D0EB5" w:rsidRPr="000D0EB5">
        <w:t xml:space="preserve">inancována </w:t>
      </w:r>
      <w:r>
        <w:t xml:space="preserve">byla </w:t>
      </w:r>
      <w:r w:rsidR="000D0EB5" w:rsidRPr="000D0EB5">
        <w:t>z programu M</w:t>
      </w:r>
      <w:r w:rsidR="000D0EB5">
        <w:t>inisterstva životního prostředí</w:t>
      </w:r>
      <w:r w:rsidR="000D0EB5" w:rsidRPr="000D0EB5">
        <w:t xml:space="preserve"> „Podpora obnovy přirozených funkcí krajiny“ a to v rámci opatření zaměřených na „zajištění povinností orgánů ochrany přírody v</w:t>
      </w:r>
      <w:r w:rsidR="000D0EB5">
        <w:t xml:space="preserve">e zvláště chráněných územích“. </w:t>
      </w:r>
    </w:p>
    <w:p w:rsidR="0099243B" w:rsidRDefault="0099243B" w:rsidP="00F0278F">
      <w:pPr>
        <w:ind w:right="-144"/>
      </w:pPr>
      <w:r>
        <w:t>Další naučné stezky v Chráněné krajinné oblasti Moravský kras, druhém nejstarším velkoplo</w:t>
      </w:r>
      <w:r w:rsidR="001C009E">
        <w:t xml:space="preserve">šném chráněném území v Česku, provozuje </w:t>
      </w:r>
      <w:r>
        <w:t xml:space="preserve">Agentura ochrany přírody a krajiny ČR </w:t>
      </w:r>
      <w:r w:rsidR="001C009E">
        <w:t xml:space="preserve">– správa CHKO </w:t>
      </w:r>
      <w:r>
        <w:t xml:space="preserve">Moravský kras. </w:t>
      </w:r>
      <w:r w:rsidR="001C009E">
        <w:t xml:space="preserve">Asi nejznámější je </w:t>
      </w:r>
      <w:r w:rsidR="00FC4A53">
        <w:t xml:space="preserve">šestikilometrová okružní naučná stezka Macocha s 13 zastaveními. Nejrůznější přírodní zajímavosti ukazuje i dvoukilometrová naučná stezka Josefovské údolí se sedmi infopanely. Údolí Říčky u Hostěnic i volně přístupné jeskyni Pekárna se věnuje stezka s osmi přírodovědnými tabulemi. Spolu s obcí Rudice provozuje Správa CHKO Moravský kras </w:t>
      </w:r>
      <w:r w:rsidR="00F0278F">
        <w:t xml:space="preserve">naučnou trasu Rudické propadání. Na průmyslové využití části krasu upozorňuje </w:t>
      </w:r>
      <w:r>
        <w:t>Cesta železa</w:t>
      </w:r>
      <w:r w:rsidR="00F0278F">
        <w:t xml:space="preserve">. </w:t>
      </w:r>
    </w:p>
    <w:p w:rsidR="006D693F" w:rsidRDefault="00437848" w:rsidP="00AE594D">
      <w:pPr>
        <w:ind w:right="-144"/>
      </w:pPr>
      <w:r>
        <w:t>Sloupsko-</w:t>
      </w:r>
      <w:proofErr w:type="spellStart"/>
      <w:r>
        <w:t>šošůvské</w:t>
      </w:r>
      <w:proofErr w:type="spellEnd"/>
      <w:r>
        <w:t xml:space="preserve"> jeskyně</w:t>
      </w:r>
      <w:r w:rsidR="00AE594D">
        <w:t xml:space="preserve"> </w:t>
      </w:r>
      <w:r w:rsidR="00D72641">
        <w:t xml:space="preserve">byly zpřístupněny už v roce 1881 a elektricky </w:t>
      </w:r>
      <w:r w:rsidR="00445D5E">
        <w:t>osvětleny</w:t>
      </w:r>
      <w:r w:rsidR="00D72641">
        <w:t xml:space="preserve"> jako jedny z prvních na světě. </w:t>
      </w:r>
      <w:r w:rsidR="00445D5E">
        <w:t xml:space="preserve">Od 1. března opět zvou na 1800metrový dlouhý prohlídkový okruh či jeho kratší 900 metrovou verzi. </w:t>
      </w:r>
      <w:bookmarkStart w:id="0" w:name="_GoBack"/>
      <w:bookmarkEnd w:id="0"/>
      <w:r w:rsidR="00445D5E">
        <w:t xml:space="preserve">Po případné domluvě předem lze navštívit zážitkovou trasu Po stopách </w:t>
      </w:r>
      <w:proofErr w:type="spellStart"/>
      <w:r w:rsidR="00445D5E">
        <w:t>Nagela</w:t>
      </w:r>
      <w:proofErr w:type="spellEnd"/>
      <w:r w:rsidR="00445D5E">
        <w:t xml:space="preserve"> ve spodních patrech jeskyní. Její účastníci musí mít nejméně 10 let. </w:t>
      </w:r>
      <w:r w:rsidR="00AE594D">
        <w:t xml:space="preserve">Od prosince do února </w:t>
      </w:r>
      <w:r w:rsidR="00445D5E">
        <w:t>bývají oblíbené</w:t>
      </w:r>
      <w:r w:rsidR="00AE594D">
        <w:t xml:space="preserve"> zimní prohlídky </w:t>
      </w:r>
      <w:proofErr w:type="spellStart"/>
      <w:r w:rsidR="00AE594D">
        <w:t>šošůvské</w:t>
      </w:r>
      <w:proofErr w:type="spellEnd"/>
      <w:r w:rsidR="00AE594D">
        <w:t xml:space="preserve"> části při světle baterek</w:t>
      </w:r>
      <w:r w:rsidR="00445D5E">
        <w:t xml:space="preserve">. </w:t>
      </w:r>
    </w:p>
    <w:p w:rsidR="00B31451" w:rsidRDefault="00D72641" w:rsidP="00941BC5">
      <w:pPr>
        <w:ind w:right="-144"/>
      </w:pPr>
      <w:r>
        <w:t>Nyní už je</w:t>
      </w:r>
      <w:r w:rsidR="00B31451">
        <w:t xml:space="preserve"> v Moravském krasu pro turisty otevřen</w:t>
      </w:r>
      <w:r>
        <w:t>o všech</w:t>
      </w:r>
      <w:r w:rsidR="00B31451">
        <w:t xml:space="preserve"> pět jeskyní – </w:t>
      </w:r>
      <w:r w:rsidR="00445D5E">
        <w:t>kromě celoročních</w:t>
      </w:r>
      <w:r w:rsidR="00B31451">
        <w:t xml:space="preserve"> Punkevní</w:t>
      </w:r>
      <w:r w:rsidR="00445D5E">
        <w:t>ch</w:t>
      </w:r>
      <w:r w:rsidR="00B31451">
        <w:t xml:space="preserve"> s vodní plavbou </w:t>
      </w:r>
      <w:proofErr w:type="spellStart"/>
      <w:r w:rsidR="00B31451">
        <w:t>elektroloděmi</w:t>
      </w:r>
      <w:proofErr w:type="spellEnd"/>
      <w:r w:rsidR="00445D5E">
        <w:t xml:space="preserve"> a</w:t>
      </w:r>
      <w:r w:rsidR="00B31451">
        <w:t xml:space="preserve"> </w:t>
      </w:r>
      <w:r w:rsidR="00AE594D">
        <w:t>„</w:t>
      </w:r>
      <w:r w:rsidR="00445D5E">
        <w:t>trochu jiné</w:t>
      </w:r>
      <w:r w:rsidR="00AE594D">
        <w:t xml:space="preserve"> jeskyně“ Výpustek u Křtin</w:t>
      </w:r>
      <w:r>
        <w:t xml:space="preserve"> od března i </w:t>
      </w:r>
      <w:proofErr w:type="spellStart"/>
      <w:r w:rsidR="005C6C0A">
        <w:t>Balcarka</w:t>
      </w:r>
      <w:proofErr w:type="spellEnd"/>
      <w:r w:rsidR="00AA188F">
        <w:t xml:space="preserve"> a </w:t>
      </w:r>
      <w:r w:rsidR="005C6C0A">
        <w:t>Kateřinská</w:t>
      </w:r>
      <w:r>
        <w:t xml:space="preserve">. Tyto dvě </w:t>
      </w:r>
      <w:r w:rsidR="005C6C0A">
        <w:t xml:space="preserve">po </w:t>
      </w:r>
      <w:r>
        <w:t xml:space="preserve">čtvrtroční </w:t>
      </w:r>
      <w:r w:rsidR="005C6C0A">
        <w:t>zimní pauze kvůli ochr</w:t>
      </w:r>
      <w:r>
        <w:t xml:space="preserve">aně kolonií zimujících netopýrů. </w:t>
      </w:r>
    </w:p>
    <w:p w:rsidR="000569FF" w:rsidRPr="00442292" w:rsidRDefault="000569FF" w:rsidP="000668EA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</w:rPr>
      </w:pP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Pro informace o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 xml:space="preserve">aktuálním 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provozu a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dění </w:t>
      </w:r>
      <w:r w:rsidR="00CE60D9">
        <w:rPr>
          <w:rFonts w:ascii="Calibri" w:hAnsi="Calibri"/>
          <w:sz w:val="22"/>
          <w:szCs w:val="22"/>
          <w:bdr w:val="none" w:sz="0" w:space="0" w:color="auto" w:frame="1"/>
        </w:rPr>
        <w:t>ve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 zpřístupněných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>jeskyních</w:t>
      </w:r>
      <w:r w:rsidR="00CE60D9">
        <w:rPr>
          <w:rFonts w:ascii="Calibri" w:hAnsi="Calibri"/>
          <w:sz w:val="22"/>
          <w:szCs w:val="22"/>
          <w:bdr w:val="none" w:sz="0" w:space="0" w:color="auto" w:frame="1"/>
        </w:rPr>
        <w:t xml:space="preserve"> Moravského krasu i zbytku republiky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je dobré sledovat web SJ ČR </w:t>
      </w:r>
      <w:hyperlink r:id="rId7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442292">
        <w:rPr>
          <w:rStyle w:val="Hypertextovodkaz"/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i sociální sítě </w:t>
      </w:r>
      <w:hyperlink r:id="rId8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</w:t>
        </w:r>
        <w:r w:rsidR="00A03E77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b</w:t>
        </w:r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="00CE60D9">
        <w:rPr>
          <w:rFonts w:ascii="Calibri" w:hAnsi="Calibri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a </w:t>
      </w:r>
      <w:hyperlink r:id="rId9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Pr="00442292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.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  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Svůj oficiální </w:t>
      </w:r>
      <w:proofErr w:type="spellStart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>facebook</w:t>
      </w:r>
      <w:proofErr w:type="spellEnd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má i každá z jeskyní. </w:t>
      </w:r>
      <w:r w:rsidR="000668EA">
        <w:rPr>
          <w:rFonts w:ascii="Calibri" w:hAnsi="Calibri"/>
          <w:sz w:val="22"/>
          <w:szCs w:val="22"/>
          <w:bdr w:val="none" w:sz="0" w:space="0" w:color="auto" w:frame="1"/>
        </w:rPr>
        <w:br/>
      </w:r>
    </w:p>
    <w:p w:rsidR="000668EA" w:rsidRPr="000668EA" w:rsidRDefault="00C804EF" w:rsidP="00941BC5">
      <w:pPr>
        <w:spacing w:after="0"/>
        <w:ind w:right="-142"/>
        <w:rPr>
          <w:rFonts w:ascii="Calibri" w:hAnsi="Calibri"/>
          <w:i/>
          <w:sz w:val="20"/>
          <w:szCs w:val="20"/>
        </w:rPr>
      </w:pPr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="00442292" w:rsidRPr="000668EA">
        <w:rPr>
          <w:rFonts w:ascii="Calibri" w:hAnsi="Calibri"/>
          <w:i/>
          <w:sz w:val="20"/>
          <w:szCs w:val="20"/>
        </w:rPr>
        <w:t xml:space="preserve"> </w:t>
      </w:r>
      <w:r w:rsidRPr="000668EA">
        <w:rPr>
          <w:rFonts w:ascii="Calibri" w:hAnsi="Calibri"/>
          <w:i/>
          <w:sz w:val="20"/>
          <w:szCs w:val="20"/>
        </w:rPr>
        <w:t>Mgr.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SJ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10" w:history="1">
        <w:r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Pr="000668EA">
        <w:rPr>
          <w:rFonts w:ascii="Calibri" w:hAnsi="Calibri"/>
          <w:i/>
          <w:sz w:val="20"/>
          <w:szCs w:val="20"/>
        </w:rPr>
        <w:t>153</w:t>
      </w:r>
    </w:p>
    <w:sectPr w:rsidR="000668EA" w:rsidRPr="000668EA" w:rsidSect="000819CC">
      <w:headerReference w:type="first" r:id="rId11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1" w:rsidRDefault="00357F81" w:rsidP="009A7EA8">
      <w:pPr>
        <w:spacing w:after="0" w:line="240" w:lineRule="auto"/>
      </w:pPr>
      <w:r>
        <w:separator/>
      </w:r>
    </w:p>
  </w:endnote>
  <w:endnote w:type="continuationSeparator" w:id="0">
    <w:p w:rsidR="00357F81" w:rsidRDefault="00357F81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1" w:rsidRDefault="00357F81" w:rsidP="009A7EA8">
      <w:pPr>
        <w:spacing w:after="0" w:line="240" w:lineRule="auto"/>
      </w:pPr>
      <w:r>
        <w:separator/>
      </w:r>
    </w:p>
  </w:footnote>
  <w:footnote w:type="continuationSeparator" w:id="0">
    <w:p w:rsidR="00357F81" w:rsidRDefault="00357F81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A8" w:rsidRDefault="009A7EA8" w:rsidP="009A7EA8">
    <w:pPr>
      <w:jc w:val="center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:rsidR="00E67FC8" w:rsidRDefault="00E67FC8" w:rsidP="009A7EA8">
    <w:pPr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75039"/>
    <w:rsid w:val="000819CC"/>
    <w:rsid w:val="000C506A"/>
    <w:rsid w:val="000D0EB5"/>
    <w:rsid w:val="0010422D"/>
    <w:rsid w:val="00107DF5"/>
    <w:rsid w:val="001558C5"/>
    <w:rsid w:val="00166FD0"/>
    <w:rsid w:val="00183F29"/>
    <w:rsid w:val="00184579"/>
    <w:rsid w:val="0019553A"/>
    <w:rsid w:val="001C009E"/>
    <w:rsid w:val="001C29CE"/>
    <w:rsid w:val="001E3450"/>
    <w:rsid w:val="00235854"/>
    <w:rsid w:val="00247617"/>
    <w:rsid w:val="002638C3"/>
    <w:rsid w:val="002B2E00"/>
    <w:rsid w:val="00302334"/>
    <w:rsid w:val="00357F81"/>
    <w:rsid w:val="003667B9"/>
    <w:rsid w:val="003F480C"/>
    <w:rsid w:val="0042350D"/>
    <w:rsid w:val="00437848"/>
    <w:rsid w:val="00442292"/>
    <w:rsid w:val="00445D5E"/>
    <w:rsid w:val="00460C57"/>
    <w:rsid w:val="004830C8"/>
    <w:rsid w:val="00486F31"/>
    <w:rsid w:val="004D422F"/>
    <w:rsid w:val="004D7E08"/>
    <w:rsid w:val="004F0064"/>
    <w:rsid w:val="004F681B"/>
    <w:rsid w:val="00514E12"/>
    <w:rsid w:val="00522614"/>
    <w:rsid w:val="005950A7"/>
    <w:rsid w:val="005C14D2"/>
    <w:rsid w:val="005C6C0A"/>
    <w:rsid w:val="005D263C"/>
    <w:rsid w:val="0060546F"/>
    <w:rsid w:val="006151B7"/>
    <w:rsid w:val="0063342D"/>
    <w:rsid w:val="0063474D"/>
    <w:rsid w:val="00635570"/>
    <w:rsid w:val="006B55F3"/>
    <w:rsid w:val="006B79DF"/>
    <w:rsid w:val="006C6245"/>
    <w:rsid w:val="006D693F"/>
    <w:rsid w:val="00746AE2"/>
    <w:rsid w:val="007B1050"/>
    <w:rsid w:val="007C3A27"/>
    <w:rsid w:val="008038B2"/>
    <w:rsid w:val="008051AD"/>
    <w:rsid w:val="008123A3"/>
    <w:rsid w:val="008533EF"/>
    <w:rsid w:val="00856211"/>
    <w:rsid w:val="008762DC"/>
    <w:rsid w:val="008867BC"/>
    <w:rsid w:val="008B1306"/>
    <w:rsid w:val="008B50B6"/>
    <w:rsid w:val="008D7110"/>
    <w:rsid w:val="009331CD"/>
    <w:rsid w:val="00941BC5"/>
    <w:rsid w:val="0099243B"/>
    <w:rsid w:val="009934B3"/>
    <w:rsid w:val="00993E92"/>
    <w:rsid w:val="00994E15"/>
    <w:rsid w:val="009A7EA8"/>
    <w:rsid w:val="009E746D"/>
    <w:rsid w:val="009F6DC0"/>
    <w:rsid w:val="00A03E77"/>
    <w:rsid w:val="00A65E1B"/>
    <w:rsid w:val="00AA188F"/>
    <w:rsid w:val="00AE594D"/>
    <w:rsid w:val="00B0148E"/>
    <w:rsid w:val="00B31451"/>
    <w:rsid w:val="00B31812"/>
    <w:rsid w:val="00B35D5B"/>
    <w:rsid w:val="00B47157"/>
    <w:rsid w:val="00B616AB"/>
    <w:rsid w:val="00BD33ED"/>
    <w:rsid w:val="00BF78FB"/>
    <w:rsid w:val="00C04796"/>
    <w:rsid w:val="00C208CF"/>
    <w:rsid w:val="00C23BCD"/>
    <w:rsid w:val="00C651AE"/>
    <w:rsid w:val="00C804EF"/>
    <w:rsid w:val="00CA1891"/>
    <w:rsid w:val="00CC364E"/>
    <w:rsid w:val="00CE60D9"/>
    <w:rsid w:val="00D312AE"/>
    <w:rsid w:val="00D46E74"/>
    <w:rsid w:val="00D72641"/>
    <w:rsid w:val="00DA3880"/>
    <w:rsid w:val="00DB3B5B"/>
    <w:rsid w:val="00DD7C6D"/>
    <w:rsid w:val="00DE6666"/>
    <w:rsid w:val="00E27095"/>
    <w:rsid w:val="00E67FC8"/>
    <w:rsid w:val="00E81639"/>
    <w:rsid w:val="00E84F33"/>
    <w:rsid w:val="00F0278F"/>
    <w:rsid w:val="00F15494"/>
    <w:rsid w:val="00F2646E"/>
    <w:rsid w:val="00FA314D"/>
    <w:rsid w:val="00FA5AE5"/>
    <w:rsid w:val="00FC0DD2"/>
    <w:rsid w:val="00FC4A53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ves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jdos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PG</cp:lastModifiedBy>
  <cp:revision>65</cp:revision>
  <dcterms:created xsi:type="dcterms:W3CDTF">2019-10-16T05:58:00Z</dcterms:created>
  <dcterms:modified xsi:type="dcterms:W3CDTF">2022-03-09T16:29:00Z</dcterms:modified>
</cp:coreProperties>
</file>